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BA" w:rsidRPr="00D46496" w:rsidRDefault="008466BA" w:rsidP="008466BA">
      <w:pPr>
        <w:pStyle w:val="BodyText"/>
        <w:rPr>
          <w:rFonts w:ascii="宋体" w:eastAsia="宋体" w:hAnsi="宋体" w:hint="eastAsia"/>
          <w:sz w:val="24"/>
        </w:rPr>
      </w:pPr>
      <w:r w:rsidRPr="00D46496">
        <w:rPr>
          <w:rFonts w:ascii="宋体" w:eastAsia="宋体" w:hAnsi="宋体" w:hint="eastAsia"/>
          <w:sz w:val="24"/>
        </w:rPr>
        <w:t>附录1</w:t>
      </w:r>
      <w:r w:rsidR="00D46496" w:rsidRPr="00D46496">
        <w:rPr>
          <w:rFonts w:ascii="宋体" w:eastAsia="宋体" w:hAnsi="宋体" w:hint="eastAsia"/>
          <w:sz w:val="24"/>
        </w:rPr>
        <w:t>：</w:t>
      </w:r>
      <w:r w:rsidR="00D46496" w:rsidRPr="00D46496">
        <w:rPr>
          <w:rFonts w:ascii="宋体" w:eastAsia="宋体" w:hAnsi="宋体" w:cs="新細明體" w:hint="eastAsia"/>
          <w:sz w:val="24"/>
          <w:lang w:val="zh-TW" w:eastAsia="zh-TW"/>
        </w:rPr>
        <w:t>美国</w:t>
      </w:r>
      <w:r w:rsidR="00D46496" w:rsidRPr="00D46496">
        <w:rPr>
          <w:rFonts w:ascii="宋体" w:eastAsia="宋体" w:hAnsi="宋体" w:hint="eastAsia"/>
          <w:sz w:val="24"/>
        </w:rPr>
        <w:t>俄勒</w:t>
      </w:r>
      <w:r w:rsidR="00D46496" w:rsidRPr="00D46496">
        <w:rPr>
          <w:rFonts w:ascii="宋体" w:eastAsia="宋体" w:hAnsi="宋体" w:cs="宋体" w:hint="eastAsia"/>
          <w:sz w:val="24"/>
        </w:rPr>
        <w:t>冈</w:t>
      </w:r>
      <w:r w:rsidR="00D46496" w:rsidRPr="00D46496">
        <w:rPr>
          <w:rFonts w:ascii="宋体" w:eastAsia="宋体" w:hAnsi="宋体" w:hint="eastAsia"/>
          <w:sz w:val="24"/>
        </w:rPr>
        <w:t>州孕妇牙科治疗操作指南中译文</w:t>
      </w:r>
    </w:p>
    <w:p w:rsidR="00474477" w:rsidRDefault="00B563CA">
      <w:pPr>
        <w:pStyle w:val="BodyText"/>
        <w:jc w:val="center"/>
        <w:rPr>
          <w:sz w:val="32"/>
        </w:rPr>
      </w:pPr>
      <w:r w:rsidRPr="00B563CA">
        <w:rPr>
          <w:rFonts w:hint="eastAsia"/>
          <w:sz w:val="32"/>
        </w:rPr>
        <w:t>孕期口腔保健和治疗指南</w:t>
      </w:r>
    </w:p>
    <w:p w:rsidR="00F31780" w:rsidRPr="00FE5972" w:rsidRDefault="00FE5972">
      <w:pPr>
        <w:rPr>
          <w:rFonts w:ascii="BiauKai" w:eastAsia="BiauKai" w:hAnsi="BiauKai"/>
          <w:sz w:val="24"/>
        </w:rPr>
      </w:pPr>
      <w:r>
        <w:rPr>
          <w:rFonts w:ascii="BiauKai" w:eastAsia="BiauKai" w:hAnsi="BiauKai" w:hint="eastAsia"/>
          <w:sz w:val="24"/>
        </w:rPr>
        <w:t xml:space="preserve">    </w:t>
      </w:r>
      <w:r w:rsidR="00B563CA" w:rsidRPr="00B563CA">
        <w:rPr>
          <w:rFonts w:ascii="BiauKai" w:eastAsia="BiauKai" w:hAnsi="BiauKai" w:hint="eastAsia"/>
          <w:sz w:val="24"/>
        </w:rPr>
        <w:t>孕期的口腔保健和治</w:t>
      </w:r>
      <w:r w:rsidR="00B563CA" w:rsidRPr="00B563CA">
        <w:rPr>
          <w:rFonts w:ascii="BiauKai" w:hAnsi="BiauKai" w:hint="eastAsia"/>
          <w:sz w:val="24"/>
        </w:rPr>
        <w:t>疗</w:t>
      </w:r>
      <w:r w:rsidR="00B563CA" w:rsidRPr="00B563CA">
        <w:rPr>
          <w:rFonts w:ascii="BiauKai" w:eastAsia="BiauKai" w:hAnsi="BiauKai" w:hint="eastAsia"/>
          <w:sz w:val="24"/>
        </w:rPr>
        <w:t>是安全、必要的</w:t>
      </w:r>
    </w:p>
    <w:p w:rsidR="00F31780" w:rsidRPr="00FE5972" w:rsidRDefault="00FE5972">
      <w:pPr>
        <w:rPr>
          <w:rFonts w:ascii="BiauKai" w:eastAsia="BiauKai" w:hAnsi="BiauKai"/>
          <w:sz w:val="24"/>
        </w:rPr>
      </w:pPr>
      <w:r>
        <w:rPr>
          <w:rFonts w:ascii="BiauKai" w:eastAsia="BiauKai" w:hAnsi="BiauKai" w:hint="eastAsia"/>
          <w:sz w:val="24"/>
        </w:rPr>
        <w:t xml:space="preserve">    </w:t>
      </w:r>
      <w:r w:rsidR="00B563CA" w:rsidRPr="00B563CA">
        <w:rPr>
          <w:rFonts w:ascii="BiauKai" w:eastAsia="BiauKai" w:hAnsi="BiauKai" w:hint="eastAsia"/>
          <w:sz w:val="24"/>
        </w:rPr>
        <w:t>怀孕不是推</w:t>
      </w:r>
      <w:r w:rsidR="00B563CA" w:rsidRPr="00B563CA">
        <w:rPr>
          <w:rFonts w:ascii="BiauKai" w:hAnsi="BiauKai" w:hint="eastAsia"/>
          <w:sz w:val="24"/>
        </w:rPr>
        <w:t>迟</w:t>
      </w:r>
      <w:r w:rsidR="00B563CA" w:rsidRPr="00B563CA">
        <w:rPr>
          <w:rFonts w:ascii="BiauKai" w:eastAsia="BiauKai" w:hAnsi="BiauKai" w:hint="eastAsia"/>
          <w:sz w:val="24"/>
        </w:rPr>
        <w:t>口腔</w:t>
      </w:r>
      <w:r w:rsidR="00B563CA" w:rsidRPr="00B563CA">
        <w:rPr>
          <w:rFonts w:ascii="BiauKai" w:hAnsi="BiauKai" w:hint="eastAsia"/>
          <w:sz w:val="24"/>
        </w:rPr>
        <w:t>卫</w:t>
      </w:r>
      <w:r w:rsidR="00B563CA" w:rsidRPr="00B563CA">
        <w:rPr>
          <w:rFonts w:ascii="BiauKai" w:eastAsia="BiauKai" w:hAnsi="BiauKai" w:hint="eastAsia"/>
          <w:sz w:val="24"/>
        </w:rPr>
        <w:t>生保健或口腔治</w:t>
      </w:r>
      <w:r w:rsidR="00B563CA" w:rsidRPr="00B563CA">
        <w:rPr>
          <w:rFonts w:ascii="BiauKai" w:hAnsi="BiauKai" w:hint="eastAsia"/>
          <w:sz w:val="24"/>
        </w:rPr>
        <w:t>疗</w:t>
      </w:r>
      <w:r w:rsidR="00B563CA" w:rsidRPr="00B563CA">
        <w:rPr>
          <w:rFonts w:ascii="BiauKai" w:eastAsia="BiauKai" w:hAnsi="BiauKai" w:hint="eastAsia"/>
          <w:sz w:val="24"/>
        </w:rPr>
        <w:t>的理由</w:t>
      </w:r>
    </w:p>
    <w:p w:rsidR="00F31780" w:rsidRPr="00FE5972" w:rsidRDefault="00FE5972">
      <w:pPr>
        <w:rPr>
          <w:rFonts w:ascii="BiauKai" w:eastAsia="BiauKai" w:hAnsi="BiauKai"/>
          <w:sz w:val="24"/>
        </w:rPr>
      </w:pPr>
      <w:r>
        <w:rPr>
          <w:rFonts w:ascii="BiauKai" w:eastAsia="BiauKai" w:hAnsi="BiauKai" w:hint="eastAsia"/>
          <w:sz w:val="24"/>
        </w:rPr>
        <w:t xml:space="preserve">    </w:t>
      </w:r>
      <w:r w:rsidR="00B563CA" w:rsidRPr="00B563CA">
        <w:rPr>
          <w:rFonts w:ascii="BiauKai" w:eastAsia="BiauKai" w:hAnsi="BiauKai" w:hint="eastAsia"/>
          <w:sz w:val="24"/>
        </w:rPr>
        <w:t>包括必要的牙科放射</w:t>
      </w:r>
      <w:r w:rsidR="00B563CA" w:rsidRPr="00B563CA">
        <w:rPr>
          <w:rFonts w:ascii="BiauKai" w:hAnsi="BiauKai" w:hint="eastAsia"/>
          <w:sz w:val="24"/>
        </w:rPr>
        <w:t>检</w:t>
      </w:r>
      <w:r w:rsidR="00B563CA" w:rsidRPr="00B563CA">
        <w:rPr>
          <w:rFonts w:ascii="BiauKai" w:eastAsia="BiauKai" w:hAnsi="BiauKai" w:hint="eastAsia"/>
          <w:sz w:val="24"/>
        </w:rPr>
        <w:t>查在</w:t>
      </w:r>
      <w:r w:rsidR="00B563CA" w:rsidRPr="00B563CA">
        <w:rPr>
          <w:rFonts w:ascii="BiauKai" w:hAnsi="BiauKai" w:hint="eastAsia"/>
          <w:sz w:val="24"/>
        </w:rPr>
        <w:t>内</w:t>
      </w:r>
      <w:r w:rsidR="00B563CA" w:rsidRPr="00B563CA">
        <w:rPr>
          <w:rFonts w:ascii="BiauKai" w:eastAsia="BiauKai" w:hAnsi="BiauKai" w:hint="eastAsia"/>
          <w:sz w:val="24"/>
        </w:rPr>
        <w:t>的</w:t>
      </w:r>
      <w:r w:rsidR="00B563CA" w:rsidRPr="00B563CA">
        <w:rPr>
          <w:rFonts w:ascii="BiauKai" w:hAnsi="BiauKai" w:hint="eastAsia"/>
          <w:sz w:val="24"/>
        </w:rPr>
        <w:t>诊断</w:t>
      </w:r>
      <w:r w:rsidR="00B563CA" w:rsidRPr="00B563CA">
        <w:rPr>
          <w:rFonts w:ascii="BiauKai" w:eastAsia="BiauKai" w:hAnsi="BiauKai" w:hint="eastAsia"/>
          <w:sz w:val="24"/>
        </w:rPr>
        <w:t>措施可以安全</w:t>
      </w:r>
      <w:r w:rsidR="00B563CA" w:rsidRPr="00B563CA">
        <w:rPr>
          <w:rFonts w:ascii="BiauKai" w:hAnsi="BiauKai" w:hint="eastAsia"/>
          <w:sz w:val="24"/>
        </w:rPr>
        <w:t>进</w:t>
      </w:r>
      <w:r w:rsidR="00B563CA" w:rsidRPr="00B563CA">
        <w:rPr>
          <w:rFonts w:ascii="BiauKai" w:eastAsia="BiauKai" w:hAnsi="BiauKai" w:hint="eastAsia"/>
          <w:sz w:val="24"/>
        </w:rPr>
        <w:t>行</w:t>
      </w:r>
    </w:p>
    <w:p w:rsidR="00F31780" w:rsidRPr="00FE5972" w:rsidRDefault="00945766">
      <w:pPr>
        <w:rPr>
          <w:rFonts w:ascii="BiauKai" w:eastAsia="BiauKai" w:hAnsi="BiauKai"/>
          <w:sz w:val="24"/>
        </w:rPr>
      </w:pPr>
      <w:r>
        <w:rPr>
          <w:rFonts w:ascii="BiauKai" w:eastAsia="BiauKai" w:hAnsi="BiauKai" w:hint="eastAsia"/>
          <w:sz w:val="24"/>
        </w:rPr>
        <w:t xml:space="preserve">    </w:t>
      </w:r>
      <w:r w:rsidR="00B563CA" w:rsidRPr="00B563CA">
        <w:rPr>
          <w:rFonts w:ascii="BiauKai" w:eastAsia="BiauKai" w:hAnsi="BiauKai" w:hint="eastAsia"/>
          <w:sz w:val="24"/>
        </w:rPr>
        <w:t>刮治</w:t>
      </w:r>
      <w:r w:rsidR="00B563CA" w:rsidRPr="00B563CA">
        <w:rPr>
          <w:rFonts w:ascii="BiauKai" w:hAnsi="BiauKai" w:hint="eastAsia"/>
          <w:sz w:val="24"/>
        </w:rPr>
        <w:t>术</w:t>
      </w:r>
      <w:r w:rsidR="00B563CA" w:rsidRPr="00B563CA">
        <w:rPr>
          <w:rFonts w:ascii="BiauKai" w:eastAsia="BiauKai" w:hAnsi="BiauKai" w:hint="eastAsia"/>
          <w:sz w:val="24"/>
        </w:rPr>
        <w:t>和根面平整</w:t>
      </w:r>
      <w:r w:rsidR="00B563CA" w:rsidRPr="00B563CA">
        <w:rPr>
          <w:rFonts w:ascii="BiauKai" w:hAnsi="BiauKai" w:hint="eastAsia"/>
          <w:sz w:val="24"/>
        </w:rPr>
        <w:t>术</w:t>
      </w:r>
      <w:r w:rsidR="00B563CA" w:rsidRPr="00B563CA">
        <w:rPr>
          <w:rFonts w:ascii="BiauKai" w:eastAsia="BiauKai" w:hAnsi="BiauKai" w:hint="eastAsia"/>
          <w:sz w:val="24"/>
        </w:rPr>
        <w:t>可控制牙周疾病，可以安全</w:t>
      </w:r>
      <w:r w:rsidR="00B563CA" w:rsidRPr="00B563CA">
        <w:rPr>
          <w:rFonts w:ascii="BiauKai" w:hAnsi="BiauKai" w:hint="eastAsia"/>
          <w:sz w:val="24"/>
        </w:rPr>
        <w:t>进</w:t>
      </w:r>
      <w:r w:rsidR="00B563CA" w:rsidRPr="00B563CA">
        <w:rPr>
          <w:rFonts w:ascii="BiauKai" w:eastAsia="BiauKai" w:hAnsi="BiauKai" w:hint="eastAsia"/>
          <w:sz w:val="24"/>
        </w:rPr>
        <w:t>行；在孕期前三月避免使用甲硝唑</w:t>
      </w:r>
    </w:p>
    <w:p w:rsidR="00F31780" w:rsidRPr="00FE5972" w:rsidRDefault="00945766">
      <w:pPr>
        <w:rPr>
          <w:rFonts w:ascii="BiauKai" w:eastAsia="BiauKai" w:hAnsi="BiauKai"/>
          <w:sz w:val="24"/>
        </w:rPr>
      </w:pPr>
      <w:r>
        <w:rPr>
          <w:rFonts w:ascii="BiauKai" w:eastAsia="BiauKai" w:hAnsi="BiauKai" w:hint="eastAsia"/>
          <w:sz w:val="24"/>
        </w:rPr>
        <w:t xml:space="preserve">    </w:t>
      </w:r>
      <w:r w:rsidR="00B563CA" w:rsidRPr="00B563CA">
        <w:rPr>
          <w:rFonts w:ascii="BiauKai" w:eastAsia="BiauKai" w:hAnsi="BiauKai" w:hint="eastAsia"/>
          <w:sz w:val="24"/>
        </w:rPr>
        <w:t>急性感染或</w:t>
      </w:r>
      <w:r w:rsidR="00B563CA" w:rsidRPr="00B563CA">
        <w:rPr>
          <w:rFonts w:ascii="BiauKai" w:hAnsi="BiauKai" w:hint="eastAsia"/>
          <w:sz w:val="24"/>
        </w:rPr>
        <w:t>败</w:t>
      </w:r>
      <w:r w:rsidR="00B563CA" w:rsidRPr="00B563CA">
        <w:rPr>
          <w:rFonts w:ascii="BiauKai" w:eastAsia="BiauKai" w:hAnsi="BiauKai" w:hint="eastAsia"/>
          <w:sz w:val="24"/>
        </w:rPr>
        <w:t>血症病源的治</w:t>
      </w:r>
      <w:r w:rsidR="00B563CA" w:rsidRPr="00B563CA">
        <w:rPr>
          <w:rFonts w:ascii="BiauKai" w:hAnsi="BiauKai" w:hint="eastAsia"/>
          <w:sz w:val="24"/>
        </w:rPr>
        <w:t>疗</w:t>
      </w:r>
      <w:r w:rsidR="00B563CA" w:rsidRPr="00B563CA">
        <w:rPr>
          <w:rFonts w:ascii="BiauKai" w:eastAsia="BiauKai" w:hAnsi="BiauKai" w:hint="eastAsia"/>
          <w:sz w:val="24"/>
        </w:rPr>
        <w:t>在孕期任何</w:t>
      </w:r>
      <w:r w:rsidR="00B563CA" w:rsidRPr="00B563CA">
        <w:rPr>
          <w:rFonts w:ascii="BiauKai" w:hAnsi="BiauKai" w:hint="eastAsia"/>
          <w:sz w:val="24"/>
        </w:rPr>
        <w:t>时</w:t>
      </w:r>
      <w:r w:rsidR="00B563CA" w:rsidRPr="00B563CA">
        <w:rPr>
          <w:rFonts w:ascii="BiauKai" w:eastAsia="BiauKai" w:hAnsi="BiauKai" w:hint="eastAsia"/>
          <w:sz w:val="24"/>
        </w:rPr>
        <w:t>期都</w:t>
      </w:r>
      <w:r w:rsidR="00B563CA" w:rsidRPr="00B563CA">
        <w:rPr>
          <w:rFonts w:ascii="BiauKai" w:hAnsi="BiauKai" w:hint="eastAsia"/>
          <w:sz w:val="24"/>
        </w:rPr>
        <w:t>应该进</w:t>
      </w:r>
      <w:r w:rsidR="00B563CA" w:rsidRPr="00B563CA">
        <w:rPr>
          <w:rFonts w:ascii="BiauKai" w:eastAsia="BiauKai" w:hAnsi="BiauKai" w:hint="eastAsia"/>
          <w:sz w:val="24"/>
        </w:rPr>
        <w:t>行。有一些抗生素是可以安全使用的</w:t>
      </w:r>
    </w:p>
    <w:p w:rsidR="00F31780" w:rsidRPr="00FE5972" w:rsidRDefault="00945766">
      <w:pPr>
        <w:rPr>
          <w:rFonts w:ascii="BiauKai" w:eastAsia="BiauKai" w:hAnsi="BiauKai"/>
          <w:sz w:val="24"/>
        </w:rPr>
      </w:pPr>
      <w:r>
        <w:rPr>
          <w:rFonts w:ascii="BiauKai" w:eastAsia="BiauKai" w:hAnsi="BiauKai" w:hint="eastAsia"/>
          <w:sz w:val="24"/>
        </w:rPr>
        <w:t xml:space="preserve">    </w:t>
      </w:r>
      <w:r w:rsidR="00B563CA" w:rsidRPr="00B563CA">
        <w:rPr>
          <w:rFonts w:ascii="BiauKai" w:eastAsia="BiauKai" w:hAnsi="BiauKai" w:hint="eastAsia"/>
          <w:sz w:val="24"/>
        </w:rPr>
        <w:t>包括根管治</w:t>
      </w:r>
      <w:r w:rsidR="00B563CA" w:rsidRPr="00B563CA">
        <w:rPr>
          <w:rFonts w:ascii="BiauKai" w:hAnsi="BiauKai" w:hint="eastAsia"/>
          <w:sz w:val="24"/>
        </w:rPr>
        <w:t>疗</w:t>
      </w:r>
      <w:r w:rsidR="00B563CA" w:rsidRPr="00B563CA">
        <w:rPr>
          <w:rFonts w:ascii="BiauKai" w:eastAsia="BiauKai" w:hAnsi="BiauKai" w:hint="eastAsia"/>
          <w:sz w:val="24"/>
        </w:rPr>
        <w:t>和拔牙在</w:t>
      </w:r>
      <w:r w:rsidR="00B563CA" w:rsidRPr="00B563CA">
        <w:rPr>
          <w:rFonts w:ascii="BiauKai" w:hAnsi="BiauKai" w:hint="eastAsia"/>
          <w:sz w:val="24"/>
        </w:rPr>
        <w:t>内</w:t>
      </w:r>
      <w:r w:rsidR="00B563CA" w:rsidRPr="00B563CA">
        <w:rPr>
          <w:rFonts w:ascii="BiauKai" w:eastAsia="BiauKai" w:hAnsi="BiauKai" w:hint="eastAsia"/>
          <w:sz w:val="24"/>
        </w:rPr>
        <w:t>的治</w:t>
      </w:r>
      <w:r w:rsidR="00B563CA" w:rsidRPr="00B563CA">
        <w:rPr>
          <w:rFonts w:ascii="BiauKai" w:hAnsi="BiauKai" w:hint="eastAsia"/>
          <w:sz w:val="24"/>
        </w:rPr>
        <w:t>疗</w:t>
      </w:r>
      <w:r w:rsidR="00B563CA" w:rsidRPr="00B563CA">
        <w:rPr>
          <w:rFonts w:ascii="BiauKai" w:eastAsia="BiauKai" w:hAnsi="BiauKai" w:hint="eastAsia"/>
          <w:sz w:val="24"/>
        </w:rPr>
        <w:t>可以安全</w:t>
      </w:r>
      <w:r w:rsidR="00B563CA" w:rsidRPr="00B563CA">
        <w:rPr>
          <w:rFonts w:ascii="BiauKai" w:hAnsi="BiauKai" w:hint="eastAsia"/>
          <w:sz w:val="24"/>
        </w:rPr>
        <w:t>进</w:t>
      </w:r>
      <w:r w:rsidR="00B563CA" w:rsidRPr="00B563CA">
        <w:rPr>
          <w:rFonts w:ascii="BiauKai" w:eastAsia="BiauKai" w:hAnsi="BiauKai" w:hint="eastAsia"/>
          <w:sz w:val="24"/>
        </w:rPr>
        <w:t>行</w:t>
      </w:r>
    </w:p>
    <w:p w:rsidR="00F31780" w:rsidRPr="00FE5972" w:rsidRDefault="00945766">
      <w:pPr>
        <w:rPr>
          <w:rFonts w:ascii="BiauKai" w:eastAsia="BiauKai" w:hAnsi="BiauKai"/>
          <w:sz w:val="24"/>
        </w:rPr>
      </w:pPr>
      <w:r>
        <w:rPr>
          <w:rFonts w:ascii="BiauKai" w:eastAsia="BiauKai" w:hAnsi="BiauKai" w:hint="eastAsia"/>
          <w:sz w:val="24"/>
        </w:rPr>
        <w:t xml:space="preserve">    </w:t>
      </w:r>
      <w:r w:rsidR="00B563CA" w:rsidRPr="00B563CA">
        <w:rPr>
          <w:rFonts w:ascii="BiauKai" w:eastAsia="BiauKai" w:hAnsi="BiauKai" w:hint="eastAsia"/>
          <w:sz w:val="24"/>
        </w:rPr>
        <w:t>必要的</w:t>
      </w:r>
      <w:r w:rsidR="00B563CA" w:rsidRPr="00B563CA">
        <w:rPr>
          <w:rFonts w:ascii="BiauKai" w:hAnsi="BiauKai" w:hint="eastAsia"/>
          <w:sz w:val="24"/>
        </w:rPr>
        <w:t>诊断</w:t>
      </w:r>
      <w:r w:rsidR="00B563CA" w:rsidRPr="00B563CA">
        <w:rPr>
          <w:rFonts w:ascii="BiauKai" w:eastAsia="BiauKai" w:hAnsi="BiauKai" w:hint="eastAsia"/>
          <w:sz w:val="24"/>
        </w:rPr>
        <w:t>、</w:t>
      </w:r>
      <w:r w:rsidR="00B563CA" w:rsidRPr="00B563CA">
        <w:rPr>
          <w:rFonts w:ascii="BiauKai" w:hAnsi="BiauKai" w:hint="eastAsia"/>
          <w:sz w:val="24"/>
        </w:rPr>
        <w:t>预</w:t>
      </w:r>
      <w:r w:rsidR="00B563CA" w:rsidRPr="00B563CA">
        <w:rPr>
          <w:rFonts w:ascii="BiauKai" w:eastAsia="BiauKai" w:hAnsi="BiauKai" w:hint="eastAsia"/>
          <w:sz w:val="24"/>
        </w:rPr>
        <w:t>防和治</w:t>
      </w:r>
      <w:r w:rsidR="00B563CA" w:rsidRPr="00B563CA">
        <w:rPr>
          <w:rFonts w:ascii="BiauKai" w:hAnsi="BiauKai" w:hint="eastAsia"/>
          <w:sz w:val="24"/>
        </w:rPr>
        <w:t>疗</w:t>
      </w:r>
      <w:r w:rsidR="00B563CA" w:rsidRPr="00B563CA">
        <w:rPr>
          <w:rFonts w:ascii="BiauKai" w:eastAsia="BiauKai" w:hAnsi="BiauKai" w:hint="eastAsia"/>
          <w:sz w:val="24"/>
        </w:rPr>
        <w:t>措施可以在整</w:t>
      </w:r>
      <w:r w:rsidR="00B563CA" w:rsidRPr="00B563CA">
        <w:rPr>
          <w:rFonts w:ascii="BiauKai" w:hAnsi="BiauKai" w:hint="eastAsia"/>
          <w:sz w:val="24"/>
        </w:rPr>
        <w:t>个</w:t>
      </w:r>
      <w:r w:rsidR="00B563CA" w:rsidRPr="00B563CA">
        <w:rPr>
          <w:rFonts w:ascii="BiauKai" w:eastAsia="BiauKai" w:hAnsi="BiauKai" w:hint="eastAsia"/>
          <w:sz w:val="24"/>
        </w:rPr>
        <w:t>孕期</w:t>
      </w:r>
      <w:r w:rsidR="00B563CA" w:rsidRPr="00B563CA">
        <w:rPr>
          <w:rFonts w:ascii="BiauKai" w:hAnsi="BiauKai" w:hint="eastAsia"/>
          <w:sz w:val="24"/>
        </w:rPr>
        <w:t>进</w:t>
      </w:r>
      <w:r w:rsidR="00B563CA" w:rsidRPr="00B563CA">
        <w:rPr>
          <w:rFonts w:ascii="BiauKai" w:eastAsia="BiauKai" w:hAnsi="BiauKai" w:hint="eastAsia"/>
          <w:sz w:val="24"/>
        </w:rPr>
        <w:t>行；如果有疑</w:t>
      </w:r>
      <w:r w:rsidR="00B563CA" w:rsidRPr="00B563CA">
        <w:rPr>
          <w:rFonts w:ascii="BiauKai" w:hAnsi="BiauKai" w:hint="eastAsia"/>
          <w:sz w:val="24"/>
        </w:rPr>
        <w:t>问</w:t>
      </w:r>
      <w:r w:rsidR="00B563CA" w:rsidRPr="00B563CA">
        <w:rPr>
          <w:rFonts w:ascii="BiauKai" w:eastAsia="BiauKai" w:hAnsi="BiauKai" w:hint="eastAsia"/>
          <w:sz w:val="24"/>
        </w:rPr>
        <w:t>，</w:t>
      </w:r>
      <w:r w:rsidR="00B563CA" w:rsidRPr="00B563CA">
        <w:rPr>
          <w:rFonts w:ascii="BiauKai" w:hAnsi="BiauKai" w:hint="eastAsia"/>
          <w:sz w:val="24"/>
        </w:rPr>
        <w:t>应</w:t>
      </w:r>
      <w:r w:rsidR="00B563CA" w:rsidRPr="00B563CA">
        <w:rPr>
          <w:rFonts w:ascii="BiauKai" w:eastAsia="BiauKai" w:hAnsi="BiauKai" w:hint="eastAsia"/>
          <w:sz w:val="24"/>
        </w:rPr>
        <w:t>与</w:t>
      </w:r>
      <w:r w:rsidR="00B563CA" w:rsidRPr="00B563CA">
        <w:rPr>
          <w:rFonts w:ascii="BiauKai" w:hAnsi="BiauKai" w:hint="eastAsia"/>
          <w:sz w:val="24"/>
        </w:rPr>
        <w:t>围产</w:t>
      </w:r>
      <w:r w:rsidR="00B563CA" w:rsidRPr="00B563CA">
        <w:rPr>
          <w:rFonts w:ascii="BiauKai" w:eastAsia="BiauKai" w:hAnsi="BiauKai" w:hint="eastAsia"/>
          <w:sz w:val="24"/>
        </w:rPr>
        <w:t>期</w:t>
      </w:r>
      <w:r w:rsidR="00B563CA" w:rsidRPr="00B563CA">
        <w:rPr>
          <w:rFonts w:ascii="BiauKai" w:hAnsi="BiauKai" w:hint="eastAsia"/>
          <w:sz w:val="24"/>
        </w:rPr>
        <w:t>医护</w:t>
      </w:r>
      <w:r w:rsidR="00B563CA" w:rsidRPr="00B563CA">
        <w:rPr>
          <w:rFonts w:ascii="BiauKai" w:eastAsia="BiauKai" w:hAnsi="BiauKai" w:hint="eastAsia"/>
          <w:sz w:val="24"/>
        </w:rPr>
        <w:t>人</w:t>
      </w:r>
      <w:r w:rsidR="00B563CA" w:rsidRPr="00B563CA">
        <w:rPr>
          <w:rFonts w:ascii="BiauKai" w:hAnsi="BiauKai" w:hint="eastAsia"/>
          <w:sz w:val="24"/>
        </w:rPr>
        <w:t>员协</w:t>
      </w:r>
      <w:r w:rsidR="00B563CA" w:rsidRPr="00B563CA">
        <w:rPr>
          <w:rFonts w:ascii="BiauKai" w:eastAsia="BiauKai" w:hAnsi="BiauKai" w:hint="eastAsia"/>
          <w:sz w:val="24"/>
        </w:rPr>
        <w:t>商</w:t>
      </w:r>
    </w:p>
    <w:p w:rsidR="00F31780" w:rsidRPr="00FE5972" w:rsidRDefault="00945766">
      <w:pPr>
        <w:rPr>
          <w:rFonts w:ascii="BiauKai" w:eastAsia="BiauKai" w:hAnsi="BiauKai"/>
          <w:sz w:val="24"/>
        </w:rPr>
      </w:pPr>
      <w:r>
        <w:rPr>
          <w:rFonts w:ascii="BiauKai" w:eastAsia="BiauKai" w:hAnsi="BiauKai" w:hint="eastAsia"/>
          <w:sz w:val="24"/>
        </w:rPr>
        <w:t xml:space="preserve">    </w:t>
      </w:r>
      <w:r w:rsidR="00B563CA" w:rsidRPr="00B563CA">
        <w:rPr>
          <w:rFonts w:ascii="BiauKai" w:eastAsia="BiauKai" w:hAnsi="BiauKai" w:hint="eastAsia"/>
          <w:sz w:val="24"/>
        </w:rPr>
        <w:t>孕期任何</w:t>
      </w:r>
      <w:r w:rsidR="00B563CA" w:rsidRPr="00B563CA">
        <w:rPr>
          <w:rFonts w:ascii="BiauKai" w:hAnsi="BiauKai" w:hint="eastAsia"/>
          <w:sz w:val="24"/>
        </w:rPr>
        <w:t>时</w:t>
      </w:r>
      <w:r w:rsidR="00B563CA" w:rsidRPr="00B563CA">
        <w:rPr>
          <w:rFonts w:ascii="BiauKai" w:eastAsia="BiauKai" w:hAnsi="BiauKai" w:hint="eastAsia"/>
          <w:sz w:val="24"/>
        </w:rPr>
        <w:t>期都</w:t>
      </w:r>
      <w:r w:rsidR="00B563CA" w:rsidRPr="00B563CA">
        <w:rPr>
          <w:rFonts w:ascii="BiauKai" w:hAnsi="BiauKai" w:hint="eastAsia"/>
          <w:sz w:val="24"/>
        </w:rPr>
        <w:t>应该</w:t>
      </w:r>
      <w:r w:rsidR="00B563CA" w:rsidRPr="00B563CA">
        <w:rPr>
          <w:rFonts w:ascii="BiauKai" w:eastAsia="BiauKai" w:hAnsi="BiauKai" w:hint="eastAsia"/>
          <w:sz w:val="24"/>
        </w:rPr>
        <w:t>提供急</w:t>
      </w:r>
      <w:r w:rsidR="00B563CA" w:rsidRPr="00B563CA">
        <w:rPr>
          <w:rFonts w:ascii="BiauKai" w:hAnsi="BiauKai" w:hint="eastAsia"/>
          <w:sz w:val="24"/>
        </w:rPr>
        <w:t>诊</w:t>
      </w:r>
      <w:r w:rsidR="00B563CA" w:rsidRPr="00B563CA">
        <w:rPr>
          <w:rFonts w:ascii="BiauKai" w:eastAsia="BiauKai" w:hAnsi="BiauKai" w:hint="eastAsia"/>
          <w:sz w:val="24"/>
        </w:rPr>
        <w:t>牙科治</w:t>
      </w:r>
      <w:r w:rsidR="00B563CA" w:rsidRPr="00B563CA">
        <w:rPr>
          <w:rFonts w:ascii="BiauKai" w:hAnsi="BiauKai" w:hint="eastAsia"/>
          <w:sz w:val="24"/>
        </w:rPr>
        <w:t>疗</w:t>
      </w:r>
    </w:p>
    <w:p w:rsidR="00F31780" w:rsidRPr="00FE5972" w:rsidRDefault="00945766">
      <w:pPr>
        <w:rPr>
          <w:rFonts w:ascii="BiauKai" w:eastAsia="BiauKai" w:hAnsi="BiauKai"/>
          <w:sz w:val="24"/>
        </w:rPr>
      </w:pPr>
      <w:r>
        <w:rPr>
          <w:rFonts w:ascii="BiauKai" w:eastAsia="BiauKai" w:hAnsi="BiauKai" w:hint="eastAsia"/>
          <w:sz w:val="24"/>
        </w:rPr>
        <w:t xml:space="preserve">    </w:t>
      </w:r>
      <w:r w:rsidR="00B563CA" w:rsidRPr="00B563CA">
        <w:rPr>
          <w:rFonts w:ascii="BiauKai" w:eastAsia="BiauKai" w:hAnsi="BiauKai" w:hint="eastAsia"/>
          <w:sz w:val="24"/>
        </w:rPr>
        <w:t>必要治</w:t>
      </w:r>
      <w:r w:rsidR="00B563CA" w:rsidRPr="00B563CA">
        <w:rPr>
          <w:rFonts w:ascii="BiauKai" w:hAnsi="BiauKai" w:hint="eastAsia"/>
          <w:sz w:val="24"/>
        </w:rPr>
        <w:t>疗</w:t>
      </w:r>
      <w:r w:rsidR="00B563CA" w:rsidRPr="00B563CA">
        <w:rPr>
          <w:rFonts w:ascii="BiauKai" w:eastAsia="BiauKai" w:hAnsi="BiauKai" w:hint="eastAsia"/>
          <w:sz w:val="24"/>
        </w:rPr>
        <w:t>的拖延可以</w:t>
      </w:r>
      <w:r w:rsidR="00B563CA" w:rsidRPr="00B563CA">
        <w:rPr>
          <w:rFonts w:ascii="BiauKai" w:hAnsi="BiauKai" w:hint="eastAsia"/>
          <w:sz w:val="24"/>
        </w:rPr>
        <w:t>对</w:t>
      </w:r>
      <w:r w:rsidR="00B563CA" w:rsidRPr="00B563CA">
        <w:rPr>
          <w:rFonts w:ascii="BiauKai" w:eastAsia="BiauKai" w:hAnsi="BiauKai" w:hint="eastAsia"/>
          <w:sz w:val="24"/>
        </w:rPr>
        <w:t>母</w:t>
      </w:r>
      <w:r w:rsidR="00B563CA" w:rsidRPr="00B563CA">
        <w:rPr>
          <w:rFonts w:ascii="BiauKai" w:hAnsi="BiauKai" w:hint="eastAsia"/>
          <w:sz w:val="24"/>
        </w:rPr>
        <w:t>亲</w:t>
      </w:r>
      <w:r w:rsidR="00B563CA" w:rsidRPr="00B563CA">
        <w:rPr>
          <w:rFonts w:ascii="BiauKai" w:eastAsia="BiauKai" w:hAnsi="BiauKai" w:hint="eastAsia"/>
          <w:sz w:val="24"/>
        </w:rPr>
        <w:t>甚至胎儿</w:t>
      </w:r>
      <w:r w:rsidR="00B563CA" w:rsidRPr="00B563CA">
        <w:rPr>
          <w:rFonts w:ascii="BiauKai" w:hAnsi="BiauKai" w:hint="eastAsia"/>
          <w:sz w:val="24"/>
        </w:rPr>
        <w:t>带来</w:t>
      </w:r>
      <w:r w:rsidR="00B563CA" w:rsidRPr="00B563CA">
        <w:rPr>
          <w:rFonts w:ascii="BiauKai" w:eastAsia="BiauKai" w:hAnsi="BiauKai" w:hint="eastAsia"/>
          <w:sz w:val="24"/>
        </w:rPr>
        <w:t>不可</w:t>
      </w:r>
      <w:r w:rsidR="00B563CA" w:rsidRPr="00B563CA">
        <w:rPr>
          <w:rFonts w:ascii="BiauKai" w:hAnsi="BiauKai" w:hint="eastAsia"/>
          <w:sz w:val="24"/>
        </w:rPr>
        <w:t>预测</w:t>
      </w:r>
      <w:r w:rsidR="00B563CA" w:rsidRPr="00B563CA">
        <w:rPr>
          <w:rFonts w:ascii="BiauKai" w:eastAsia="BiauKai" w:hAnsi="BiauKai" w:hint="eastAsia"/>
          <w:sz w:val="24"/>
        </w:rPr>
        <w:t>的</w:t>
      </w:r>
      <w:r w:rsidR="00B563CA" w:rsidRPr="00B563CA">
        <w:rPr>
          <w:rFonts w:ascii="BiauKai" w:hAnsi="BiauKai" w:hint="eastAsia"/>
          <w:sz w:val="24"/>
        </w:rPr>
        <w:t>损</w:t>
      </w:r>
      <w:r w:rsidR="00B563CA" w:rsidRPr="00B563CA">
        <w:rPr>
          <w:rFonts w:ascii="BiauKai" w:eastAsia="BiauKai" w:hAnsi="BiauKai" w:hint="eastAsia"/>
          <w:sz w:val="24"/>
        </w:rPr>
        <w:t>害</w:t>
      </w:r>
    </w:p>
    <w:p w:rsidR="00F31780" w:rsidRPr="00FE5972" w:rsidRDefault="00945766">
      <w:pPr>
        <w:rPr>
          <w:rFonts w:ascii="BiauKai" w:eastAsia="BiauKai" w:hAnsi="BiauKai"/>
          <w:sz w:val="24"/>
        </w:rPr>
      </w:pPr>
      <w:r>
        <w:rPr>
          <w:rFonts w:ascii="BiauKai" w:hAnsi="BiauKai" w:hint="eastAsia"/>
          <w:sz w:val="24"/>
        </w:rPr>
        <w:t xml:space="preserve">    </w:t>
      </w:r>
      <w:r w:rsidR="00B563CA" w:rsidRPr="00B563CA">
        <w:rPr>
          <w:rFonts w:ascii="BiauKai" w:hAnsi="BiauKai" w:hint="eastAsia"/>
          <w:sz w:val="24"/>
        </w:rPr>
        <w:t>对</w:t>
      </w:r>
      <w:r w:rsidR="00B563CA" w:rsidRPr="00B563CA">
        <w:rPr>
          <w:rFonts w:ascii="BiauKai" w:eastAsia="BiauKai" w:hAnsi="BiauKai" w:hint="eastAsia"/>
          <w:sz w:val="24"/>
        </w:rPr>
        <w:t>于很多女性，孕期口腔疾病的治</w:t>
      </w:r>
      <w:r w:rsidR="00B563CA" w:rsidRPr="00B563CA">
        <w:rPr>
          <w:rFonts w:ascii="BiauKai" w:hAnsi="BiauKai" w:hint="eastAsia"/>
          <w:sz w:val="24"/>
        </w:rPr>
        <w:t>疗</w:t>
      </w:r>
      <w:r w:rsidR="00B563CA" w:rsidRPr="00B563CA">
        <w:rPr>
          <w:rFonts w:ascii="BiauKai" w:eastAsia="BiauKai" w:hAnsi="BiauKai" w:hint="eastAsia"/>
          <w:sz w:val="24"/>
        </w:rPr>
        <w:t>尤其重要，因</w:t>
      </w:r>
      <w:r w:rsidR="00B563CA" w:rsidRPr="00B563CA">
        <w:rPr>
          <w:rFonts w:ascii="BiauKai" w:hAnsi="BiauKai" w:hint="eastAsia"/>
          <w:sz w:val="24"/>
        </w:rPr>
        <w:t>为</w:t>
      </w:r>
      <w:r w:rsidR="00B563CA" w:rsidRPr="00B563CA">
        <w:rPr>
          <w:rFonts w:ascii="BiauKai" w:eastAsia="BiauKai" w:hAnsi="BiauKai" w:hint="eastAsia"/>
          <w:sz w:val="24"/>
        </w:rPr>
        <w:t>牙科健康保</w:t>
      </w:r>
      <w:r w:rsidR="00B563CA" w:rsidRPr="00B563CA">
        <w:rPr>
          <w:rFonts w:ascii="BiauKai" w:hAnsi="BiauKai" w:hint="eastAsia"/>
          <w:sz w:val="24"/>
        </w:rPr>
        <w:t>险</w:t>
      </w:r>
      <w:r w:rsidR="00B563CA" w:rsidRPr="00B563CA">
        <w:rPr>
          <w:rFonts w:ascii="BiauKai" w:eastAsia="BiauKai" w:hAnsi="BiauKai" w:hint="eastAsia"/>
          <w:sz w:val="24"/>
        </w:rPr>
        <w:t>可能只在孕期和</w:t>
      </w:r>
      <w:r w:rsidR="00B563CA" w:rsidRPr="00B563CA">
        <w:rPr>
          <w:rFonts w:ascii="BiauKai" w:hAnsi="BiauKai" w:hint="eastAsia"/>
          <w:sz w:val="24"/>
        </w:rPr>
        <w:t>产</w:t>
      </w:r>
      <w:r w:rsidR="00B563CA" w:rsidRPr="00B563CA">
        <w:rPr>
          <w:rFonts w:ascii="BiauKai" w:eastAsia="BiauKai" w:hAnsi="BiauKai" w:hint="eastAsia"/>
          <w:sz w:val="24"/>
        </w:rPr>
        <w:t>后</w:t>
      </w:r>
      <w:r w:rsidR="00B563CA" w:rsidRPr="00B563CA">
        <w:rPr>
          <w:rFonts w:ascii="BiauKai" w:hAnsi="BiauKai" w:hint="eastAsia"/>
          <w:sz w:val="24"/>
        </w:rPr>
        <w:t>两</w:t>
      </w:r>
      <w:r w:rsidR="00B563CA" w:rsidRPr="00B563CA">
        <w:rPr>
          <w:rFonts w:ascii="BiauKai" w:eastAsia="BiauKai" w:hAnsi="BiauKai" w:hint="eastAsia"/>
          <w:sz w:val="24"/>
        </w:rPr>
        <w:t>月有效</w:t>
      </w:r>
    </w:p>
    <w:p w:rsidR="00F31780" w:rsidRDefault="00F31780"/>
    <w:p w:rsidR="00F31780" w:rsidRPr="00945766" w:rsidRDefault="00B563CA">
      <w:pPr>
        <w:rPr>
          <w:b/>
          <w:sz w:val="28"/>
        </w:rPr>
      </w:pPr>
      <w:r w:rsidRPr="00B563CA">
        <w:rPr>
          <w:rFonts w:hint="eastAsia"/>
          <w:b/>
          <w:sz w:val="28"/>
        </w:rPr>
        <w:t>全身情况与牙科治疗的关系</w:t>
      </w:r>
    </w:p>
    <w:p w:rsidR="00F31780" w:rsidRPr="00945766" w:rsidRDefault="00B563CA">
      <w:pPr>
        <w:rPr>
          <w:rFonts w:ascii="宋体" w:eastAsia="宋体" w:hAnsi="宋体"/>
          <w:sz w:val="24"/>
        </w:rPr>
      </w:pPr>
      <w:r w:rsidRPr="00B563CA">
        <w:rPr>
          <w:rFonts w:ascii="宋体" w:eastAsia="宋体" w:hAnsi="宋体" w:hint="eastAsia"/>
          <w:sz w:val="24"/>
        </w:rPr>
        <w:t>高血压与妊娠</w:t>
      </w:r>
    </w:p>
    <w:p w:rsidR="00F31780" w:rsidRPr="00945766" w:rsidRDefault="00945766">
      <w:pPr>
        <w:rPr>
          <w:rFonts w:ascii="宋体" w:eastAsia="宋体" w:hAnsi="宋体"/>
          <w:sz w:val="24"/>
        </w:rPr>
      </w:pPr>
      <w:r>
        <w:rPr>
          <w:rFonts w:ascii="宋体" w:eastAsia="宋体" w:hAnsi="宋体" w:hint="eastAsia"/>
          <w:sz w:val="24"/>
        </w:rPr>
        <w:t xml:space="preserve">    </w:t>
      </w:r>
      <w:r w:rsidR="00B563CA" w:rsidRPr="00B563CA">
        <w:rPr>
          <w:rFonts w:ascii="宋体" w:eastAsia="宋体" w:hAnsi="宋体" w:hint="eastAsia"/>
          <w:sz w:val="24"/>
        </w:rPr>
        <w:t>高血压疾病，包括慢性或先前存在的高血压以及孕期发生的高血压，在孕妇中发生率为12-22%。口腔医护人员应当意识到高血压的存在，因为这会增加治疗过程中出血的风险。治疗伴发不可控的严重高血压（血压值大于或等于160/110mmHg）孕妇之前，应与她的围产期保健医生协商。</w:t>
      </w:r>
    </w:p>
    <w:p w:rsidR="00F31780" w:rsidRPr="00945766" w:rsidRDefault="00F31780">
      <w:pPr>
        <w:rPr>
          <w:rFonts w:ascii="宋体" w:eastAsia="宋体" w:hAnsi="宋体"/>
          <w:sz w:val="24"/>
        </w:rPr>
      </w:pPr>
    </w:p>
    <w:p w:rsidR="00F31780" w:rsidRPr="00945766" w:rsidRDefault="00B563CA">
      <w:pPr>
        <w:rPr>
          <w:rFonts w:ascii="宋体" w:eastAsia="宋体" w:hAnsi="宋体"/>
          <w:sz w:val="24"/>
        </w:rPr>
      </w:pPr>
      <w:r w:rsidRPr="00B563CA">
        <w:rPr>
          <w:rFonts w:ascii="宋体" w:eastAsia="宋体" w:hAnsi="宋体" w:hint="eastAsia"/>
          <w:sz w:val="24"/>
        </w:rPr>
        <w:t>糖尿病与妊娠</w:t>
      </w:r>
    </w:p>
    <w:p w:rsidR="00F31780" w:rsidRPr="00945766" w:rsidRDefault="00945766">
      <w:pPr>
        <w:rPr>
          <w:rFonts w:ascii="宋体" w:eastAsia="宋体" w:hAnsi="宋体"/>
          <w:sz w:val="24"/>
        </w:rPr>
      </w:pPr>
      <w:r>
        <w:rPr>
          <w:rFonts w:ascii="宋体" w:eastAsia="宋体" w:hAnsi="宋体" w:hint="eastAsia"/>
          <w:sz w:val="24"/>
        </w:rPr>
        <w:t xml:space="preserve">    </w:t>
      </w:r>
      <w:r w:rsidR="00B563CA" w:rsidRPr="00B563CA">
        <w:rPr>
          <w:rFonts w:ascii="宋体" w:eastAsia="宋体" w:hAnsi="宋体" w:hint="eastAsia"/>
          <w:sz w:val="24"/>
        </w:rPr>
        <w:t>美国孕妇中2-5%会发生妊娠期糖尿病。这常在怀孕第24周后诊断出来。任何炎症过程，包括急性、慢性牙周感染，都可以使糖尿病控制更加困难。控制不佳的糖尿病与不良的妊娠结果有关，如子痫前期、先天畸形和大于胎龄儿。谨慎的措施避免或最大程度限制牙科感染对于合并糖尿病的孕妇是十分重要的。控制所有急、慢性炎症的来源有助于控制糖尿病。</w:t>
      </w:r>
    </w:p>
    <w:p w:rsidR="00F31780" w:rsidRPr="00945766" w:rsidRDefault="00F31780">
      <w:pPr>
        <w:rPr>
          <w:rFonts w:ascii="宋体" w:eastAsia="宋体" w:hAnsi="宋体"/>
          <w:sz w:val="24"/>
        </w:rPr>
      </w:pPr>
    </w:p>
    <w:p w:rsidR="00F31780" w:rsidRPr="00945766" w:rsidRDefault="00B563CA">
      <w:pPr>
        <w:rPr>
          <w:rFonts w:ascii="宋体" w:eastAsia="宋体" w:hAnsi="宋体"/>
          <w:sz w:val="24"/>
        </w:rPr>
      </w:pPr>
      <w:r w:rsidRPr="00B563CA">
        <w:rPr>
          <w:rFonts w:ascii="宋体" w:eastAsia="宋体" w:hAnsi="宋体" w:hint="eastAsia"/>
          <w:sz w:val="24"/>
        </w:rPr>
        <w:t>肝素与妊娠</w:t>
      </w:r>
    </w:p>
    <w:p w:rsidR="00F31780" w:rsidRPr="00945766" w:rsidRDefault="00945766">
      <w:pPr>
        <w:rPr>
          <w:rFonts w:ascii="宋体" w:eastAsia="宋体" w:hAnsi="宋体"/>
          <w:sz w:val="24"/>
        </w:rPr>
      </w:pPr>
      <w:r>
        <w:rPr>
          <w:rFonts w:ascii="宋体" w:eastAsia="宋体" w:hAnsi="宋体" w:hint="eastAsia"/>
          <w:sz w:val="24"/>
        </w:rPr>
        <w:t xml:space="preserve">    </w:t>
      </w:r>
      <w:r w:rsidR="00B563CA" w:rsidRPr="00B563CA">
        <w:rPr>
          <w:rFonts w:ascii="宋体" w:eastAsia="宋体" w:hAnsi="宋体" w:hint="eastAsia"/>
          <w:sz w:val="24"/>
        </w:rPr>
        <w:t>一小部分诊断血栓形成倾向（一种血液病）的孕妇可能会每天接受肝素注射来改善妊娠结果。肝素增加牙科治疗过程中出血并发症的风险。牙科工作者应当在牙科治疗前咨询孕妇的产前保健提供者。</w:t>
      </w:r>
    </w:p>
    <w:p w:rsidR="00F31780" w:rsidRPr="00945766" w:rsidRDefault="00F31780">
      <w:pPr>
        <w:rPr>
          <w:rFonts w:ascii="宋体" w:eastAsia="宋体" w:hAnsi="宋体"/>
          <w:sz w:val="24"/>
        </w:rPr>
      </w:pPr>
    </w:p>
    <w:p w:rsidR="00F31780" w:rsidRPr="00945766" w:rsidRDefault="00B563CA">
      <w:pPr>
        <w:rPr>
          <w:rFonts w:ascii="宋体" w:eastAsia="宋体" w:hAnsi="宋体"/>
          <w:sz w:val="24"/>
        </w:rPr>
      </w:pPr>
      <w:r w:rsidRPr="00B563CA">
        <w:rPr>
          <w:rFonts w:ascii="宋体" w:eastAsia="宋体" w:hAnsi="宋体" w:hint="eastAsia"/>
          <w:sz w:val="24"/>
        </w:rPr>
        <w:t>妊娠期误吸的风险与体位</w:t>
      </w:r>
    </w:p>
    <w:p w:rsidR="00F31780" w:rsidRPr="00945766" w:rsidRDefault="00945766">
      <w:pPr>
        <w:rPr>
          <w:rFonts w:ascii="宋体" w:eastAsia="宋体" w:hAnsi="宋体"/>
          <w:sz w:val="24"/>
        </w:rPr>
      </w:pPr>
      <w:r>
        <w:rPr>
          <w:rFonts w:ascii="宋体" w:eastAsia="宋体" w:hAnsi="宋体" w:hint="eastAsia"/>
          <w:sz w:val="24"/>
        </w:rPr>
        <w:t xml:space="preserve">    </w:t>
      </w:r>
      <w:r w:rsidR="00B563CA" w:rsidRPr="00B563CA">
        <w:rPr>
          <w:rFonts w:ascii="宋体" w:eastAsia="宋体" w:hAnsi="宋体" w:hint="eastAsia"/>
          <w:sz w:val="24"/>
        </w:rPr>
        <w:t>孕妇肠道排空时间延长，被认为经常是“饱腹”状态。因此，她们误吸的风险会增加。保持半坐位或放一个枕头有助于避免恶心或误吸，并且可以使孕妇感觉更加舒适。</w:t>
      </w:r>
    </w:p>
    <w:p w:rsidR="00F31780" w:rsidRDefault="00F31780"/>
    <w:p w:rsidR="00F31780" w:rsidRDefault="00F31780"/>
    <w:p w:rsidR="00F31780" w:rsidRDefault="00F31780"/>
    <w:p w:rsidR="00F31780" w:rsidRDefault="00F31780"/>
    <w:p w:rsidR="00F31780" w:rsidRDefault="00F31780"/>
    <w:p w:rsidR="00F31780" w:rsidRDefault="00F31780"/>
    <w:p w:rsidR="00F31780" w:rsidRDefault="00F31780"/>
    <w:p w:rsidR="00F31780" w:rsidRDefault="00F31780"/>
    <w:p w:rsidR="00945766" w:rsidRDefault="00945766"/>
    <w:p w:rsidR="00945766" w:rsidRDefault="00945766"/>
    <w:p w:rsidR="00945766" w:rsidRDefault="00945766"/>
    <w:p w:rsidR="00945766" w:rsidRDefault="00945766"/>
    <w:p w:rsidR="00945766" w:rsidRDefault="00945766"/>
    <w:p w:rsidR="00945766" w:rsidRDefault="00945766"/>
    <w:p w:rsidR="00945766" w:rsidRDefault="00945766"/>
    <w:p w:rsidR="00945766" w:rsidRDefault="00945766"/>
    <w:p w:rsidR="00945766" w:rsidRDefault="00945766"/>
    <w:p w:rsidR="00945766" w:rsidRDefault="00945766"/>
    <w:p w:rsidR="00945766" w:rsidRDefault="00945766"/>
    <w:p w:rsidR="00945766" w:rsidRDefault="00945766"/>
    <w:p w:rsidR="00945766" w:rsidRDefault="00945766"/>
    <w:p w:rsidR="00945766" w:rsidRDefault="00945766"/>
    <w:p w:rsidR="00945766" w:rsidRDefault="00945766"/>
    <w:p w:rsidR="00945766" w:rsidRDefault="00945766"/>
    <w:p w:rsidR="00945766" w:rsidRDefault="00945766"/>
    <w:p w:rsidR="00945766" w:rsidRDefault="00945766"/>
    <w:p w:rsidR="00945766" w:rsidRDefault="00945766"/>
    <w:p w:rsidR="00945766" w:rsidRDefault="00945766"/>
    <w:p w:rsidR="00945766" w:rsidRDefault="00945766"/>
    <w:p w:rsidR="00945766" w:rsidRDefault="00945766"/>
    <w:p w:rsidR="00945766" w:rsidRDefault="00945766"/>
    <w:p w:rsidR="000364EB" w:rsidRDefault="000364EB">
      <w:pPr>
        <w:rPr>
          <w:rFonts w:hint="eastAsia"/>
        </w:rPr>
      </w:pPr>
    </w:p>
    <w:p w:rsidR="00F31780" w:rsidRPr="00945766" w:rsidRDefault="00B563CA">
      <w:pPr>
        <w:rPr>
          <w:sz w:val="28"/>
        </w:rPr>
      </w:pPr>
      <w:r w:rsidRPr="00B563CA">
        <w:rPr>
          <w:rFonts w:hint="eastAsia"/>
          <w:sz w:val="28"/>
        </w:rPr>
        <w:t>孕期牙科治疗</w:t>
      </w:r>
      <w:r w:rsidR="00945766">
        <w:rPr>
          <w:rFonts w:hint="eastAsia"/>
          <w:sz w:val="28"/>
        </w:rPr>
        <w:t>操作</w:t>
      </w:r>
      <w:r w:rsidRPr="00B563CA">
        <w:rPr>
          <w:rFonts w:hint="eastAsia"/>
          <w:sz w:val="28"/>
        </w:rPr>
        <w:t>指南</w:t>
      </w:r>
    </w:p>
    <w:tbl>
      <w:tblPr>
        <w:tblStyle w:val="TableGrid"/>
        <w:tblW w:w="8522" w:type="dxa"/>
        <w:tblLayout w:type="fixed"/>
        <w:tblLook w:val="04A0"/>
      </w:tblPr>
      <w:tblGrid>
        <w:gridCol w:w="817"/>
        <w:gridCol w:w="851"/>
        <w:gridCol w:w="1526"/>
        <w:gridCol w:w="1065"/>
        <w:gridCol w:w="1065"/>
        <w:gridCol w:w="1065"/>
        <w:gridCol w:w="807"/>
        <w:gridCol w:w="1326"/>
      </w:tblGrid>
      <w:tr w:rsidR="00B051B8" w:rsidRPr="00FE5972">
        <w:trPr>
          <w:trHeight w:val="779"/>
        </w:trPr>
        <w:tc>
          <w:tcPr>
            <w:tcW w:w="817" w:type="dxa"/>
          </w:tcPr>
          <w:p w:rsidR="00B051B8" w:rsidRPr="00FE5972" w:rsidRDefault="00B051B8">
            <w:pPr>
              <w:rPr>
                <w:sz w:val="16"/>
              </w:rPr>
            </w:pPr>
            <w:r w:rsidRPr="00B563CA">
              <w:rPr>
                <w:rFonts w:hint="eastAsia"/>
                <w:sz w:val="16"/>
              </w:rPr>
              <w:t>适应症</w:t>
            </w:r>
          </w:p>
        </w:tc>
        <w:tc>
          <w:tcPr>
            <w:tcW w:w="851" w:type="dxa"/>
          </w:tcPr>
          <w:p w:rsidR="00B051B8" w:rsidRPr="00FE5972" w:rsidRDefault="00B051B8">
            <w:pPr>
              <w:rPr>
                <w:sz w:val="16"/>
              </w:rPr>
            </w:pPr>
            <w:r w:rsidRPr="00B563CA">
              <w:rPr>
                <w:rFonts w:hint="eastAsia"/>
                <w:sz w:val="16"/>
              </w:rPr>
              <w:t>放射</w:t>
            </w:r>
            <w:r>
              <w:rPr>
                <w:rFonts w:hint="eastAsia"/>
                <w:sz w:val="16"/>
              </w:rPr>
              <w:t>检查</w:t>
            </w:r>
          </w:p>
        </w:tc>
        <w:tc>
          <w:tcPr>
            <w:tcW w:w="1526" w:type="dxa"/>
          </w:tcPr>
          <w:p w:rsidR="00B051B8" w:rsidRPr="00FE5972" w:rsidRDefault="00AA1018" w:rsidP="00B563CA">
            <w:pPr>
              <w:keepNext/>
              <w:ind w:leftChars="1200" w:left="2520"/>
              <w:rPr>
                <w:sz w:val="16"/>
              </w:rPr>
            </w:pPr>
            <w:r>
              <w:rPr>
                <w:rFonts w:hint="eastAsia"/>
                <w:sz w:val="16"/>
              </w:rPr>
              <w:t>就</w:t>
            </w:r>
          </w:p>
        </w:tc>
        <w:tc>
          <w:tcPr>
            <w:tcW w:w="1065" w:type="dxa"/>
          </w:tcPr>
          <w:p w:rsidR="00B051B8" w:rsidRPr="00FE5972" w:rsidRDefault="00B051B8">
            <w:pPr>
              <w:rPr>
                <w:sz w:val="16"/>
              </w:rPr>
            </w:pPr>
            <w:r w:rsidRPr="00B563CA">
              <w:rPr>
                <w:rFonts w:hint="eastAsia"/>
                <w:sz w:val="16"/>
              </w:rPr>
              <w:t>局部麻醉（</w:t>
            </w:r>
            <w:r w:rsidRPr="00B563CA">
              <w:rPr>
                <w:sz w:val="16"/>
              </w:rPr>
              <w:t>FDA</w:t>
            </w:r>
            <w:r w:rsidRPr="00B563CA">
              <w:rPr>
                <w:rFonts w:hint="eastAsia"/>
                <w:sz w:val="16"/>
              </w:rPr>
              <w:t>分类）</w:t>
            </w:r>
          </w:p>
        </w:tc>
        <w:tc>
          <w:tcPr>
            <w:tcW w:w="1065" w:type="dxa"/>
          </w:tcPr>
          <w:p w:rsidR="00B051B8" w:rsidRPr="00FE5972" w:rsidRDefault="00B051B8">
            <w:pPr>
              <w:rPr>
                <w:sz w:val="16"/>
              </w:rPr>
            </w:pPr>
            <w:r w:rsidRPr="00B563CA">
              <w:rPr>
                <w:rFonts w:hint="eastAsia"/>
                <w:sz w:val="16"/>
              </w:rPr>
              <w:t>银汞充填或去除</w:t>
            </w:r>
          </w:p>
        </w:tc>
        <w:tc>
          <w:tcPr>
            <w:tcW w:w="1065" w:type="dxa"/>
          </w:tcPr>
          <w:p w:rsidR="00B051B8" w:rsidRPr="00FE5972" w:rsidRDefault="00B051B8">
            <w:pPr>
              <w:rPr>
                <w:sz w:val="16"/>
              </w:rPr>
            </w:pPr>
            <w:r w:rsidRPr="00B563CA">
              <w:rPr>
                <w:rFonts w:hint="eastAsia"/>
                <w:sz w:val="16"/>
              </w:rPr>
              <w:t>笑气</w:t>
            </w:r>
          </w:p>
        </w:tc>
        <w:tc>
          <w:tcPr>
            <w:tcW w:w="807" w:type="dxa"/>
          </w:tcPr>
          <w:p w:rsidR="00B051B8" w:rsidRPr="00FE5972" w:rsidRDefault="00B051B8">
            <w:pPr>
              <w:rPr>
                <w:sz w:val="16"/>
              </w:rPr>
            </w:pPr>
            <w:r w:rsidRPr="00B563CA">
              <w:rPr>
                <w:rFonts w:hint="eastAsia"/>
                <w:sz w:val="16"/>
              </w:rPr>
              <w:t>麻醉</w:t>
            </w:r>
          </w:p>
        </w:tc>
        <w:tc>
          <w:tcPr>
            <w:tcW w:w="1326" w:type="dxa"/>
          </w:tcPr>
          <w:p w:rsidR="00B051B8" w:rsidRPr="00FE5972" w:rsidRDefault="00B051B8">
            <w:pPr>
              <w:rPr>
                <w:sz w:val="16"/>
              </w:rPr>
            </w:pPr>
            <w:r w:rsidRPr="00B563CA">
              <w:rPr>
                <w:rFonts w:hint="eastAsia"/>
                <w:sz w:val="16"/>
              </w:rPr>
              <w:t>抗生素与抗感染药（</w:t>
            </w:r>
            <w:r w:rsidRPr="00B563CA">
              <w:rPr>
                <w:sz w:val="16"/>
              </w:rPr>
              <w:t>FDA</w:t>
            </w:r>
            <w:r w:rsidRPr="00B563CA">
              <w:rPr>
                <w:rFonts w:hint="eastAsia"/>
                <w:sz w:val="16"/>
              </w:rPr>
              <w:t>分类）</w:t>
            </w:r>
          </w:p>
        </w:tc>
      </w:tr>
      <w:tr w:rsidR="00B051B8" w:rsidRPr="00FE5972">
        <w:tc>
          <w:tcPr>
            <w:tcW w:w="817" w:type="dxa"/>
            <w:tcBorders>
              <w:bottom w:val="single" w:sz="4" w:space="0" w:color="auto"/>
            </w:tcBorders>
          </w:tcPr>
          <w:p w:rsidR="00B051B8" w:rsidRPr="00FE5972" w:rsidRDefault="00B051B8">
            <w:pPr>
              <w:rPr>
                <w:sz w:val="16"/>
              </w:rPr>
            </w:pPr>
            <w:r w:rsidRPr="00B563CA">
              <w:rPr>
                <w:rFonts w:hint="eastAsia"/>
                <w:sz w:val="16"/>
              </w:rPr>
              <w:t>妊娠任何时期</w:t>
            </w:r>
          </w:p>
        </w:tc>
        <w:tc>
          <w:tcPr>
            <w:tcW w:w="851" w:type="dxa"/>
            <w:tcBorders>
              <w:bottom w:val="single" w:sz="4" w:space="0" w:color="auto"/>
            </w:tcBorders>
          </w:tcPr>
          <w:p w:rsidR="00B051B8" w:rsidRPr="00FE5972" w:rsidRDefault="00B051B8">
            <w:pPr>
              <w:rPr>
                <w:sz w:val="16"/>
              </w:rPr>
            </w:pPr>
            <w:r w:rsidRPr="00B563CA">
              <w:rPr>
                <w:rFonts w:hint="eastAsia"/>
                <w:sz w:val="16"/>
              </w:rPr>
              <w:t>诊断性</w:t>
            </w:r>
            <w:r w:rsidRPr="00B563CA">
              <w:rPr>
                <w:sz w:val="16"/>
              </w:rPr>
              <w:t>X</w:t>
            </w:r>
            <w:r w:rsidRPr="00B563CA">
              <w:rPr>
                <w:rFonts w:hint="eastAsia"/>
                <w:sz w:val="16"/>
              </w:rPr>
              <w:t>线在孕期是安全的</w:t>
            </w:r>
          </w:p>
          <w:p w:rsidR="00B051B8" w:rsidRPr="00FE5972" w:rsidRDefault="00B051B8">
            <w:pPr>
              <w:rPr>
                <w:sz w:val="16"/>
              </w:rPr>
            </w:pPr>
          </w:p>
          <w:p w:rsidR="00B051B8" w:rsidRPr="00FE5972" w:rsidRDefault="00B051B8">
            <w:pPr>
              <w:rPr>
                <w:sz w:val="16"/>
              </w:rPr>
            </w:pPr>
            <w:r w:rsidRPr="00B563CA">
              <w:rPr>
                <w:rFonts w:hint="eastAsia"/>
                <w:sz w:val="16"/>
              </w:rPr>
              <w:t>使用颈部（甲状腺领）和腹部遮盖物</w:t>
            </w:r>
          </w:p>
        </w:tc>
        <w:tc>
          <w:tcPr>
            <w:tcW w:w="1526" w:type="dxa"/>
            <w:tcBorders>
              <w:bottom w:val="single" w:sz="4" w:space="0" w:color="auto"/>
            </w:tcBorders>
          </w:tcPr>
          <w:p w:rsidR="00B051B8" w:rsidRPr="00FE5972" w:rsidRDefault="00B051B8">
            <w:pPr>
              <w:rPr>
                <w:sz w:val="16"/>
              </w:rPr>
            </w:pPr>
            <w:r w:rsidRPr="00B563CA">
              <w:rPr>
                <w:rFonts w:hint="eastAsia"/>
                <w:sz w:val="16"/>
              </w:rPr>
              <w:t>对乙酰氨基酚（</w:t>
            </w:r>
            <w:r w:rsidRPr="00B563CA">
              <w:rPr>
                <w:sz w:val="16"/>
              </w:rPr>
              <w:t>B</w:t>
            </w:r>
            <w:r w:rsidRPr="00B563CA">
              <w:rPr>
                <w:rFonts w:hint="eastAsia"/>
                <w:sz w:val="16"/>
              </w:rPr>
              <w:t>）</w:t>
            </w:r>
          </w:p>
          <w:p w:rsidR="00B051B8" w:rsidRPr="00FE5972" w:rsidRDefault="00B051B8">
            <w:pPr>
              <w:rPr>
                <w:sz w:val="16"/>
              </w:rPr>
            </w:pPr>
            <w:r w:rsidRPr="00B563CA">
              <w:rPr>
                <w:rFonts w:hint="eastAsia"/>
                <w:sz w:val="16"/>
              </w:rPr>
              <w:t>哌替啶（</w:t>
            </w:r>
            <w:r w:rsidRPr="00B563CA">
              <w:rPr>
                <w:sz w:val="16"/>
              </w:rPr>
              <w:t>B</w:t>
            </w:r>
            <w:r w:rsidRPr="00B563CA">
              <w:rPr>
                <w:rFonts w:hint="eastAsia"/>
                <w:sz w:val="16"/>
              </w:rPr>
              <w:t>）</w:t>
            </w:r>
          </w:p>
          <w:p w:rsidR="00B051B8" w:rsidRPr="00FE5972" w:rsidRDefault="00B051B8">
            <w:pPr>
              <w:rPr>
                <w:sz w:val="16"/>
              </w:rPr>
            </w:pPr>
            <w:r w:rsidRPr="00B563CA">
              <w:rPr>
                <w:rFonts w:hint="eastAsia"/>
                <w:sz w:val="16"/>
              </w:rPr>
              <w:t>吗啡（</w:t>
            </w:r>
            <w:r w:rsidRPr="00B563CA">
              <w:rPr>
                <w:sz w:val="16"/>
              </w:rPr>
              <w:t>B</w:t>
            </w:r>
            <w:r w:rsidRPr="00B563CA">
              <w:rPr>
                <w:rFonts w:hint="eastAsia"/>
                <w:sz w:val="16"/>
              </w:rPr>
              <w:t>）</w:t>
            </w:r>
          </w:p>
          <w:p w:rsidR="00B051B8" w:rsidRPr="00FE5972" w:rsidRDefault="00B051B8">
            <w:pPr>
              <w:rPr>
                <w:sz w:val="16"/>
              </w:rPr>
            </w:pPr>
            <w:r w:rsidRPr="00B563CA">
              <w:rPr>
                <w:rFonts w:hint="eastAsia"/>
                <w:sz w:val="16"/>
              </w:rPr>
              <w:t>可待因（</w:t>
            </w:r>
            <w:r w:rsidRPr="00B563CA">
              <w:rPr>
                <w:sz w:val="16"/>
              </w:rPr>
              <w:t>C</w:t>
            </w:r>
            <w:r w:rsidRPr="00B563CA">
              <w:rPr>
                <w:rFonts w:hint="eastAsia"/>
                <w:sz w:val="16"/>
              </w:rPr>
              <w:t>）</w:t>
            </w:r>
          </w:p>
          <w:p w:rsidR="00B051B8" w:rsidRPr="00FE5972" w:rsidRDefault="00B051B8">
            <w:pPr>
              <w:rPr>
                <w:sz w:val="16"/>
              </w:rPr>
            </w:pPr>
          </w:p>
          <w:p w:rsidR="00B051B8" w:rsidRPr="00FE5972" w:rsidRDefault="00B051B8">
            <w:pPr>
              <w:rPr>
                <w:sz w:val="16"/>
              </w:rPr>
            </w:pPr>
            <w:r w:rsidRPr="00B563CA">
              <w:rPr>
                <w:rFonts w:hint="eastAsia"/>
                <w:sz w:val="16"/>
              </w:rPr>
              <w:t>对乙酰氨基酚</w:t>
            </w:r>
            <w:r w:rsidRPr="00B563CA">
              <w:rPr>
                <w:sz w:val="16"/>
              </w:rPr>
              <w:t>+</w:t>
            </w:r>
            <w:r w:rsidRPr="00B563CA">
              <w:rPr>
                <w:rFonts w:hint="eastAsia"/>
                <w:sz w:val="16"/>
              </w:rPr>
              <w:t>可待因（</w:t>
            </w:r>
            <w:r w:rsidRPr="00B563CA">
              <w:rPr>
                <w:sz w:val="16"/>
              </w:rPr>
              <w:t>C</w:t>
            </w:r>
            <w:r w:rsidRPr="00B563CA">
              <w:rPr>
                <w:rFonts w:hint="eastAsia"/>
                <w:sz w:val="16"/>
              </w:rPr>
              <w:t>）</w:t>
            </w:r>
          </w:p>
          <w:p w:rsidR="00B051B8" w:rsidRPr="00FE5972" w:rsidRDefault="00B051B8">
            <w:pPr>
              <w:rPr>
                <w:sz w:val="16"/>
              </w:rPr>
            </w:pPr>
          </w:p>
          <w:p w:rsidR="00B051B8" w:rsidRPr="00FE5972" w:rsidRDefault="00B051B8">
            <w:pPr>
              <w:rPr>
                <w:sz w:val="16"/>
              </w:rPr>
            </w:pPr>
            <w:r w:rsidRPr="00B563CA">
              <w:rPr>
                <w:rFonts w:hint="eastAsia"/>
                <w:sz w:val="16"/>
              </w:rPr>
              <w:t>对乙酰氨基酚</w:t>
            </w:r>
            <w:r w:rsidRPr="00B563CA">
              <w:rPr>
                <w:sz w:val="16"/>
              </w:rPr>
              <w:t>+</w:t>
            </w:r>
            <w:r w:rsidRPr="00B563CA">
              <w:rPr>
                <w:rFonts w:hint="eastAsia"/>
                <w:sz w:val="16"/>
              </w:rPr>
              <w:t>氢可酮（</w:t>
            </w:r>
            <w:r w:rsidRPr="00B563CA">
              <w:rPr>
                <w:sz w:val="16"/>
              </w:rPr>
              <w:t>C</w:t>
            </w:r>
            <w:r w:rsidRPr="00B563CA">
              <w:rPr>
                <w:rFonts w:hint="eastAsia"/>
                <w:sz w:val="16"/>
              </w:rPr>
              <w:t>）如维柯丁</w:t>
            </w:r>
          </w:p>
          <w:p w:rsidR="00B051B8" w:rsidRPr="00FE5972" w:rsidRDefault="00B051B8">
            <w:pPr>
              <w:rPr>
                <w:sz w:val="16"/>
              </w:rPr>
            </w:pPr>
          </w:p>
          <w:p w:rsidR="00B051B8" w:rsidRPr="00FE5972" w:rsidRDefault="00B051B8">
            <w:pPr>
              <w:rPr>
                <w:sz w:val="16"/>
              </w:rPr>
            </w:pPr>
            <w:r w:rsidRPr="00B563CA">
              <w:rPr>
                <w:rFonts w:hint="eastAsia"/>
                <w:sz w:val="16"/>
              </w:rPr>
              <w:t>对乙酰氨基酚</w:t>
            </w:r>
            <w:r w:rsidRPr="00B563CA">
              <w:rPr>
                <w:sz w:val="16"/>
              </w:rPr>
              <w:t>+</w:t>
            </w:r>
            <w:r w:rsidRPr="00B563CA">
              <w:rPr>
                <w:rFonts w:hint="eastAsia"/>
                <w:sz w:val="16"/>
              </w:rPr>
              <w:t>羟考酮（</w:t>
            </w:r>
            <w:r w:rsidRPr="00B563CA">
              <w:rPr>
                <w:sz w:val="16"/>
              </w:rPr>
              <w:t>C</w:t>
            </w:r>
            <w:r w:rsidRPr="00B563CA">
              <w:rPr>
                <w:rFonts w:hint="eastAsia"/>
                <w:sz w:val="16"/>
              </w:rPr>
              <w:t>）如扑热息痛</w:t>
            </w:r>
          </w:p>
        </w:tc>
        <w:tc>
          <w:tcPr>
            <w:tcW w:w="1065" w:type="dxa"/>
            <w:tcBorders>
              <w:bottom w:val="single" w:sz="4" w:space="0" w:color="auto"/>
            </w:tcBorders>
          </w:tcPr>
          <w:p w:rsidR="00B051B8" w:rsidRPr="00FE5972" w:rsidRDefault="00B051B8">
            <w:pPr>
              <w:rPr>
                <w:sz w:val="16"/>
              </w:rPr>
            </w:pPr>
            <w:r w:rsidRPr="00B563CA">
              <w:rPr>
                <w:rFonts w:hint="eastAsia"/>
                <w:sz w:val="16"/>
              </w:rPr>
              <w:t>加肾上腺素（</w:t>
            </w:r>
            <w:r w:rsidRPr="00B563CA">
              <w:rPr>
                <w:sz w:val="16"/>
              </w:rPr>
              <w:t>2%</w:t>
            </w:r>
            <w:r w:rsidRPr="00B563CA">
              <w:rPr>
                <w:rFonts w:hint="eastAsia"/>
                <w:sz w:val="16"/>
              </w:rPr>
              <w:t>）的利多卡因，在孕期被认为是安全的</w:t>
            </w:r>
          </w:p>
          <w:p w:rsidR="00B051B8" w:rsidRPr="00FE5972" w:rsidRDefault="00B051B8">
            <w:pPr>
              <w:rPr>
                <w:sz w:val="16"/>
              </w:rPr>
            </w:pPr>
          </w:p>
          <w:p w:rsidR="00B051B8" w:rsidRPr="00FE5972" w:rsidRDefault="00B051B8">
            <w:pPr>
              <w:rPr>
                <w:sz w:val="16"/>
              </w:rPr>
            </w:pPr>
            <w:r w:rsidRPr="00B563CA">
              <w:rPr>
                <w:rFonts w:hint="eastAsia"/>
                <w:sz w:val="16"/>
              </w:rPr>
              <w:t>甲哌卡因（</w:t>
            </w:r>
            <w:r w:rsidRPr="00B563CA">
              <w:rPr>
                <w:sz w:val="16"/>
              </w:rPr>
              <w:t>3%</w:t>
            </w:r>
            <w:r w:rsidRPr="00B563CA">
              <w:rPr>
                <w:rFonts w:hint="eastAsia"/>
                <w:sz w:val="16"/>
              </w:rPr>
              <w:t>），如果益处大于对胎儿可能带来的风险，可以使用</w:t>
            </w:r>
          </w:p>
        </w:tc>
        <w:tc>
          <w:tcPr>
            <w:tcW w:w="1065" w:type="dxa"/>
            <w:tcBorders>
              <w:bottom w:val="single" w:sz="4" w:space="0" w:color="auto"/>
            </w:tcBorders>
          </w:tcPr>
          <w:p w:rsidR="00B051B8" w:rsidRPr="00FE5972" w:rsidRDefault="00B051B8">
            <w:pPr>
              <w:rPr>
                <w:sz w:val="16"/>
              </w:rPr>
            </w:pPr>
            <w:r w:rsidRPr="00B563CA">
              <w:rPr>
                <w:rFonts w:hint="eastAsia"/>
                <w:sz w:val="16"/>
              </w:rPr>
              <w:t>没有证据表明充填物中释放出的汞会损害胎儿</w:t>
            </w:r>
          </w:p>
          <w:p w:rsidR="00B051B8" w:rsidRPr="00FE5972" w:rsidRDefault="00B051B8">
            <w:pPr>
              <w:rPr>
                <w:sz w:val="16"/>
              </w:rPr>
            </w:pPr>
          </w:p>
          <w:p w:rsidR="00B051B8" w:rsidRPr="00FE5972" w:rsidRDefault="00B051B8">
            <w:pPr>
              <w:rPr>
                <w:sz w:val="16"/>
              </w:rPr>
            </w:pPr>
            <w:r w:rsidRPr="00B563CA">
              <w:rPr>
                <w:rFonts w:hint="eastAsia"/>
                <w:sz w:val="16"/>
              </w:rPr>
              <w:t>使用橡皮障和高速抽气来减少汞蒸气吸入</w:t>
            </w:r>
          </w:p>
        </w:tc>
        <w:tc>
          <w:tcPr>
            <w:tcW w:w="1065" w:type="dxa"/>
            <w:tcBorders>
              <w:bottom w:val="single" w:sz="4" w:space="0" w:color="auto"/>
            </w:tcBorders>
          </w:tcPr>
          <w:p w:rsidR="00B051B8" w:rsidRPr="00FE5972" w:rsidRDefault="00B051B8">
            <w:pPr>
              <w:rPr>
                <w:sz w:val="16"/>
              </w:rPr>
            </w:pPr>
            <w:r w:rsidRPr="00B563CA">
              <w:rPr>
                <w:rFonts w:hint="eastAsia"/>
                <w:sz w:val="16"/>
              </w:rPr>
              <w:t>当局部麻醉不足时，</w:t>
            </w:r>
            <w:r w:rsidRPr="00B563CA">
              <w:rPr>
                <w:sz w:val="16"/>
              </w:rPr>
              <w:t>30%</w:t>
            </w:r>
            <w:r w:rsidRPr="00B563CA">
              <w:rPr>
                <w:rFonts w:hint="eastAsia"/>
                <w:sz w:val="16"/>
              </w:rPr>
              <w:t>的笑气可以使用</w:t>
            </w:r>
          </w:p>
          <w:p w:rsidR="00B051B8" w:rsidRPr="00FE5972" w:rsidRDefault="00B051B8">
            <w:pPr>
              <w:rPr>
                <w:sz w:val="16"/>
              </w:rPr>
            </w:pPr>
          </w:p>
          <w:p w:rsidR="00B051B8" w:rsidRPr="00FE5972" w:rsidRDefault="00B051B8">
            <w:pPr>
              <w:rPr>
                <w:sz w:val="16"/>
              </w:rPr>
            </w:pPr>
            <w:r w:rsidRPr="00B563CA">
              <w:rPr>
                <w:rFonts w:hint="eastAsia"/>
                <w:sz w:val="16"/>
              </w:rPr>
              <w:t>孕妇达到镇静所需的笑气浓度更低</w:t>
            </w:r>
          </w:p>
        </w:tc>
        <w:tc>
          <w:tcPr>
            <w:tcW w:w="807" w:type="dxa"/>
            <w:tcBorders>
              <w:bottom w:val="single" w:sz="4" w:space="0" w:color="auto"/>
            </w:tcBorders>
          </w:tcPr>
          <w:p w:rsidR="00B051B8" w:rsidRPr="00FE5972" w:rsidRDefault="00B051B8">
            <w:pPr>
              <w:rPr>
                <w:sz w:val="16"/>
              </w:rPr>
            </w:pPr>
          </w:p>
        </w:tc>
        <w:tc>
          <w:tcPr>
            <w:tcW w:w="1326" w:type="dxa"/>
            <w:tcBorders>
              <w:bottom w:val="single" w:sz="4" w:space="0" w:color="auto"/>
            </w:tcBorders>
          </w:tcPr>
          <w:p w:rsidR="00B051B8" w:rsidRPr="00FE5972" w:rsidRDefault="00B051B8">
            <w:pPr>
              <w:rPr>
                <w:sz w:val="16"/>
              </w:rPr>
            </w:pPr>
            <w:r w:rsidRPr="00B563CA">
              <w:rPr>
                <w:rFonts w:hint="eastAsia"/>
                <w:sz w:val="16"/>
              </w:rPr>
              <w:t>青霉素（</w:t>
            </w:r>
            <w:r w:rsidRPr="00B563CA">
              <w:rPr>
                <w:sz w:val="16"/>
              </w:rPr>
              <w:t>B</w:t>
            </w:r>
            <w:r w:rsidRPr="00B563CA">
              <w:rPr>
                <w:rFonts w:hint="eastAsia"/>
                <w:sz w:val="16"/>
              </w:rPr>
              <w:t>）</w:t>
            </w:r>
          </w:p>
          <w:p w:rsidR="00B051B8" w:rsidRPr="00FE5972" w:rsidRDefault="00B051B8">
            <w:pPr>
              <w:rPr>
                <w:sz w:val="16"/>
              </w:rPr>
            </w:pPr>
            <w:r w:rsidRPr="00B563CA">
              <w:rPr>
                <w:rFonts w:hint="eastAsia"/>
                <w:sz w:val="16"/>
              </w:rPr>
              <w:t>阿莫西林（</w:t>
            </w:r>
            <w:r w:rsidRPr="00B563CA">
              <w:rPr>
                <w:sz w:val="16"/>
              </w:rPr>
              <w:t>B</w:t>
            </w:r>
            <w:r w:rsidRPr="00B563CA">
              <w:rPr>
                <w:rFonts w:hint="eastAsia"/>
                <w:sz w:val="16"/>
              </w:rPr>
              <w:t>）</w:t>
            </w:r>
          </w:p>
          <w:p w:rsidR="00B051B8" w:rsidRPr="00FE5972" w:rsidRDefault="00B051B8">
            <w:pPr>
              <w:rPr>
                <w:sz w:val="16"/>
              </w:rPr>
            </w:pPr>
            <w:r w:rsidRPr="00B563CA">
              <w:rPr>
                <w:rFonts w:hint="eastAsia"/>
                <w:sz w:val="16"/>
              </w:rPr>
              <w:t>头孢菌素（</w:t>
            </w:r>
            <w:r w:rsidRPr="00B563CA">
              <w:rPr>
                <w:sz w:val="16"/>
              </w:rPr>
              <w:t>B</w:t>
            </w:r>
            <w:r w:rsidRPr="00B563CA">
              <w:rPr>
                <w:rFonts w:hint="eastAsia"/>
                <w:sz w:val="16"/>
              </w:rPr>
              <w:t>）</w:t>
            </w:r>
          </w:p>
          <w:p w:rsidR="00B051B8" w:rsidRPr="00FE5972" w:rsidRDefault="00B051B8">
            <w:pPr>
              <w:rPr>
                <w:sz w:val="16"/>
              </w:rPr>
            </w:pPr>
            <w:r w:rsidRPr="00B563CA">
              <w:rPr>
                <w:rFonts w:hint="eastAsia"/>
                <w:sz w:val="16"/>
              </w:rPr>
              <w:t>非依托形式的红霉素（</w:t>
            </w:r>
            <w:r w:rsidRPr="00B563CA">
              <w:rPr>
                <w:sz w:val="16"/>
              </w:rPr>
              <w:t>B</w:t>
            </w:r>
            <w:r w:rsidRPr="00B563CA">
              <w:rPr>
                <w:rFonts w:hint="eastAsia"/>
                <w:sz w:val="16"/>
              </w:rPr>
              <w:t>）</w:t>
            </w:r>
          </w:p>
          <w:p w:rsidR="00B051B8" w:rsidRPr="00FE5972" w:rsidRDefault="00B051B8">
            <w:pPr>
              <w:rPr>
                <w:sz w:val="16"/>
              </w:rPr>
            </w:pPr>
          </w:p>
          <w:p w:rsidR="00B051B8" w:rsidRPr="00FE5972" w:rsidRDefault="00B051B8">
            <w:pPr>
              <w:rPr>
                <w:sz w:val="16"/>
              </w:rPr>
            </w:pPr>
            <w:r w:rsidRPr="00B563CA">
              <w:rPr>
                <w:rFonts w:hint="eastAsia"/>
                <w:sz w:val="16"/>
              </w:rPr>
              <w:t>喹诺酮（</w:t>
            </w:r>
            <w:r w:rsidRPr="00B563CA">
              <w:rPr>
                <w:sz w:val="16"/>
              </w:rPr>
              <w:t>C</w:t>
            </w:r>
            <w:r w:rsidRPr="00B563CA">
              <w:rPr>
                <w:rFonts w:hint="eastAsia"/>
                <w:sz w:val="16"/>
              </w:rPr>
              <w:t>）</w:t>
            </w:r>
          </w:p>
          <w:p w:rsidR="00B051B8" w:rsidRPr="00FE5972" w:rsidRDefault="00B051B8">
            <w:pPr>
              <w:rPr>
                <w:sz w:val="16"/>
              </w:rPr>
            </w:pPr>
            <w:r w:rsidRPr="00B563CA">
              <w:rPr>
                <w:rFonts w:hint="eastAsia"/>
                <w:sz w:val="16"/>
              </w:rPr>
              <w:t>克拉霉素（</w:t>
            </w:r>
            <w:r w:rsidRPr="00B563CA">
              <w:rPr>
                <w:sz w:val="16"/>
              </w:rPr>
              <w:t>C</w:t>
            </w:r>
            <w:r w:rsidRPr="00B563CA">
              <w:rPr>
                <w:rFonts w:hint="eastAsia"/>
                <w:sz w:val="16"/>
              </w:rPr>
              <w:t>）</w:t>
            </w:r>
          </w:p>
          <w:p w:rsidR="00B051B8" w:rsidRPr="00FE5972" w:rsidRDefault="00B051B8">
            <w:pPr>
              <w:rPr>
                <w:sz w:val="16"/>
              </w:rPr>
            </w:pPr>
          </w:p>
          <w:p w:rsidR="00B051B8" w:rsidRPr="00FE5972" w:rsidRDefault="00B051B8">
            <w:pPr>
              <w:rPr>
                <w:sz w:val="16"/>
              </w:rPr>
            </w:pPr>
            <w:r w:rsidRPr="00B563CA">
              <w:rPr>
                <w:rFonts w:hint="eastAsia"/>
                <w:sz w:val="16"/>
              </w:rPr>
              <w:t>用于牙科手术预防：使用所有有菌血症风险的患者一样的标准</w:t>
            </w:r>
          </w:p>
        </w:tc>
      </w:tr>
      <w:tr w:rsidR="00B051B8" w:rsidRPr="00FE5972">
        <w:tc>
          <w:tcPr>
            <w:tcW w:w="817" w:type="dxa"/>
            <w:tcBorders>
              <w:left w:val="nil"/>
              <w:right w:val="nil"/>
            </w:tcBorders>
          </w:tcPr>
          <w:p w:rsidR="00B051B8" w:rsidRPr="00FE5972" w:rsidRDefault="00B051B8">
            <w:pPr>
              <w:rPr>
                <w:sz w:val="16"/>
              </w:rPr>
            </w:pPr>
          </w:p>
        </w:tc>
        <w:tc>
          <w:tcPr>
            <w:tcW w:w="851" w:type="dxa"/>
            <w:tcBorders>
              <w:left w:val="nil"/>
              <w:right w:val="nil"/>
            </w:tcBorders>
          </w:tcPr>
          <w:p w:rsidR="00B051B8" w:rsidRPr="00FE5972" w:rsidRDefault="00B051B8">
            <w:pPr>
              <w:rPr>
                <w:sz w:val="16"/>
              </w:rPr>
            </w:pPr>
          </w:p>
        </w:tc>
        <w:tc>
          <w:tcPr>
            <w:tcW w:w="1526" w:type="dxa"/>
            <w:tcBorders>
              <w:left w:val="nil"/>
              <w:right w:val="nil"/>
            </w:tcBorders>
          </w:tcPr>
          <w:p w:rsidR="00B051B8" w:rsidRPr="00FE5972" w:rsidRDefault="00B051B8">
            <w:pPr>
              <w:rPr>
                <w:sz w:val="16"/>
              </w:rPr>
            </w:pPr>
          </w:p>
        </w:tc>
        <w:tc>
          <w:tcPr>
            <w:tcW w:w="1065" w:type="dxa"/>
            <w:tcBorders>
              <w:left w:val="nil"/>
              <w:right w:val="nil"/>
            </w:tcBorders>
          </w:tcPr>
          <w:p w:rsidR="00B051B8" w:rsidRPr="00FE5972" w:rsidRDefault="00B051B8">
            <w:pPr>
              <w:rPr>
                <w:sz w:val="16"/>
              </w:rPr>
            </w:pPr>
          </w:p>
        </w:tc>
        <w:tc>
          <w:tcPr>
            <w:tcW w:w="1065" w:type="dxa"/>
            <w:tcBorders>
              <w:left w:val="nil"/>
              <w:right w:val="nil"/>
            </w:tcBorders>
          </w:tcPr>
          <w:p w:rsidR="00B051B8" w:rsidRPr="00FE5972" w:rsidRDefault="00B051B8">
            <w:pPr>
              <w:rPr>
                <w:sz w:val="16"/>
              </w:rPr>
            </w:pPr>
          </w:p>
        </w:tc>
        <w:tc>
          <w:tcPr>
            <w:tcW w:w="1065" w:type="dxa"/>
            <w:tcBorders>
              <w:left w:val="nil"/>
              <w:right w:val="nil"/>
            </w:tcBorders>
          </w:tcPr>
          <w:p w:rsidR="00B051B8" w:rsidRPr="00FE5972" w:rsidRDefault="00B051B8">
            <w:pPr>
              <w:rPr>
                <w:sz w:val="16"/>
              </w:rPr>
            </w:pPr>
          </w:p>
        </w:tc>
        <w:tc>
          <w:tcPr>
            <w:tcW w:w="807" w:type="dxa"/>
            <w:tcBorders>
              <w:left w:val="nil"/>
              <w:right w:val="nil"/>
            </w:tcBorders>
          </w:tcPr>
          <w:p w:rsidR="00B051B8" w:rsidRPr="00FE5972" w:rsidRDefault="00B051B8">
            <w:pPr>
              <w:rPr>
                <w:sz w:val="16"/>
              </w:rPr>
            </w:pPr>
          </w:p>
        </w:tc>
        <w:tc>
          <w:tcPr>
            <w:tcW w:w="1326" w:type="dxa"/>
            <w:tcBorders>
              <w:left w:val="nil"/>
              <w:right w:val="nil"/>
            </w:tcBorders>
          </w:tcPr>
          <w:p w:rsidR="00B051B8" w:rsidRPr="00FE5972" w:rsidRDefault="00B051B8">
            <w:pPr>
              <w:rPr>
                <w:sz w:val="16"/>
              </w:rPr>
            </w:pPr>
          </w:p>
        </w:tc>
      </w:tr>
      <w:tr w:rsidR="00B051B8" w:rsidRPr="00FE5972">
        <w:tc>
          <w:tcPr>
            <w:tcW w:w="817" w:type="dxa"/>
          </w:tcPr>
          <w:p w:rsidR="00B051B8" w:rsidRPr="00FE5972" w:rsidRDefault="00B051B8">
            <w:pPr>
              <w:rPr>
                <w:sz w:val="16"/>
              </w:rPr>
            </w:pPr>
            <w:r w:rsidRPr="00B563CA">
              <w:rPr>
                <w:rFonts w:hint="eastAsia"/>
                <w:sz w:val="16"/>
              </w:rPr>
              <w:t>第一期</w:t>
            </w:r>
          </w:p>
          <w:p w:rsidR="00B051B8" w:rsidRPr="00FE5972" w:rsidRDefault="00B051B8">
            <w:pPr>
              <w:rPr>
                <w:sz w:val="16"/>
              </w:rPr>
            </w:pPr>
            <w:r w:rsidRPr="00B563CA">
              <w:rPr>
                <w:rFonts w:hint="eastAsia"/>
                <w:sz w:val="16"/>
              </w:rPr>
              <w:t>（</w:t>
            </w:r>
            <w:r w:rsidRPr="00B563CA">
              <w:rPr>
                <w:sz w:val="16"/>
              </w:rPr>
              <w:t>1-13</w:t>
            </w:r>
            <w:r w:rsidRPr="00B563CA">
              <w:rPr>
                <w:rFonts w:hint="eastAsia"/>
                <w:sz w:val="16"/>
              </w:rPr>
              <w:t>周）</w:t>
            </w:r>
          </w:p>
        </w:tc>
        <w:tc>
          <w:tcPr>
            <w:tcW w:w="6379" w:type="dxa"/>
            <w:gridSpan w:val="6"/>
          </w:tcPr>
          <w:p w:rsidR="00B051B8" w:rsidRPr="00FE5972" w:rsidRDefault="00B051B8">
            <w:pPr>
              <w:rPr>
                <w:sz w:val="16"/>
              </w:rPr>
            </w:pPr>
            <w:r w:rsidRPr="00B563CA">
              <w:rPr>
                <w:rFonts w:hint="eastAsia"/>
                <w:sz w:val="16"/>
              </w:rPr>
              <w:t>在妊娠第一期，自然流产在所有临床诊断的妊娠中发生率为</w:t>
            </w:r>
            <w:r w:rsidRPr="00B563CA">
              <w:rPr>
                <w:sz w:val="16"/>
              </w:rPr>
              <w:t>10-15%</w:t>
            </w:r>
            <w:r w:rsidRPr="00B563CA">
              <w:rPr>
                <w:rFonts w:hint="eastAsia"/>
                <w:sz w:val="16"/>
              </w:rPr>
              <w:t>。大多数流产是因为染色体异常。然而，孕妇可能会等到第二期（第</w:t>
            </w:r>
            <w:r w:rsidRPr="00B563CA">
              <w:rPr>
                <w:sz w:val="16"/>
              </w:rPr>
              <w:t>14</w:t>
            </w:r>
            <w:r w:rsidRPr="00B563CA">
              <w:rPr>
                <w:rFonts w:hint="eastAsia"/>
                <w:sz w:val="16"/>
              </w:rPr>
              <w:t>周）接受口腔保健。</w:t>
            </w:r>
          </w:p>
        </w:tc>
        <w:tc>
          <w:tcPr>
            <w:tcW w:w="1326" w:type="dxa"/>
          </w:tcPr>
          <w:p w:rsidR="00B051B8" w:rsidRPr="00FE5972" w:rsidRDefault="00B051B8">
            <w:pPr>
              <w:rPr>
                <w:sz w:val="16"/>
              </w:rPr>
            </w:pPr>
            <w:r w:rsidRPr="00B563CA">
              <w:rPr>
                <w:rFonts w:hint="eastAsia"/>
                <w:bCs/>
                <w:sz w:val="16"/>
              </w:rPr>
              <w:t>避免</w:t>
            </w:r>
            <w:r w:rsidRPr="00B563CA">
              <w:rPr>
                <w:rFonts w:hint="eastAsia"/>
                <w:sz w:val="16"/>
              </w:rPr>
              <w:t>：</w:t>
            </w:r>
          </w:p>
          <w:p w:rsidR="00B051B8" w:rsidRPr="00FE5972" w:rsidRDefault="00B051B8">
            <w:pPr>
              <w:rPr>
                <w:sz w:val="16"/>
              </w:rPr>
            </w:pPr>
            <w:r w:rsidRPr="00B563CA">
              <w:rPr>
                <w:rFonts w:hint="eastAsia"/>
                <w:sz w:val="16"/>
              </w:rPr>
              <w:t>甲硝唑（</w:t>
            </w:r>
            <w:r w:rsidRPr="00B563CA">
              <w:rPr>
                <w:sz w:val="16"/>
              </w:rPr>
              <w:t>B</w:t>
            </w:r>
            <w:r w:rsidRPr="00B563CA">
              <w:rPr>
                <w:rFonts w:hint="eastAsia"/>
                <w:sz w:val="16"/>
              </w:rPr>
              <w:t>）</w:t>
            </w:r>
          </w:p>
        </w:tc>
      </w:tr>
      <w:tr w:rsidR="00B051B8" w:rsidRPr="00FE5972">
        <w:tc>
          <w:tcPr>
            <w:tcW w:w="817" w:type="dxa"/>
            <w:tcBorders>
              <w:bottom w:val="single" w:sz="4" w:space="0" w:color="auto"/>
            </w:tcBorders>
          </w:tcPr>
          <w:p w:rsidR="00B051B8" w:rsidRPr="00FE5972" w:rsidRDefault="00B051B8">
            <w:pPr>
              <w:rPr>
                <w:sz w:val="16"/>
              </w:rPr>
            </w:pPr>
            <w:r w:rsidRPr="00B563CA">
              <w:rPr>
                <w:rFonts w:hint="eastAsia"/>
                <w:sz w:val="16"/>
              </w:rPr>
              <w:t>第二期（</w:t>
            </w:r>
            <w:r w:rsidRPr="00B563CA">
              <w:rPr>
                <w:sz w:val="16"/>
              </w:rPr>
              <w:t>14-27</w:t>
            </w:r>
            <w:r w:rsidRPr="00B563CA">
              <w:rPr>
                <w:rFonts w:hint="eastAsia"/>
                <w:sz w:val="16"/>
              </w:rPr>
              <w:t>周）</w:t>
            </w:r>
          </w:p>
        </w:tc>
        <w:tc>
          <w:tcPr>
            <w:tcW w:w="851" w:type="dxa"/>
            <w:tcBorders>
              <w:bottom w:val="single" w:sz="4" w:space="0" w:color="auto"/>
            </w:tcBorders>
          </w:tcPr>
          <w:p w:rsidR="00B051B8" w:rsidRPr="00FE5972" w:rsidRDefault="00B051B8">
            <w:pPr>
              <w:keepNext/>
              <w:rPr>
                <w:sz w:val="16"/>
              </w:rPr>
            </w:pPr>
          </w:p>
        </w:tc>
        <w:tc>
          <w:tcPr>
            <w:tcW w:w="1526" w:type="dxa"/>
            <w:tcBorders>
              <w:bottom w:val="single" w:sz="4" w:space="0" w:color="auto"/>
            </w:tcBorders>
          </w:tcPr>
          <w:p w:rsidR="00B051B8" w:rsidRPr="00FE5972" w:rsidRDefault="00B051B8">
            <w:pPr>
              <w:keepNext/>
              <w:rPr>
                <w:sz w:val="16"/>
              </w:rPr>
            </w:pPr>
          </w:p>
        </w:tc>
        <w:tc>
          <w:tcPr>
            <w:tcW w:w="1065" w:type="dxa"/>
            <w:tcBorders>
              <w:bottom w:val="single" w:sz="4" w:space="0" w:color="auto"/>
            </w:tcBorders>
          </w:tcPr>
          <w:p w:rsidR="00B051B8" w:rsidRPr="00FE5972" w:rsidRDefault="00B051B8">
            <w:pPr>
              <w:keepNext/>
              <w:rPr>
                <w:sz w:val="16"/>
              </w:rPr>
            </w:pPr>
          </w:p>
        </w:tc>
        <w:tc>
          <w:tcPr>
            <w:tcW w:w="1065" w:type="dxa"/>
            <w:tcBorders>
              <w:bottom w:val="single" w:sz="4" w:space="0" w:color="auto"/>
            </w:tcBorders>
          </w:tcPr>
          <w:p w:rsidR="00B051B8" w:rsidRPr="00FE5972" w:rsidRDefault="00B051B8">
            <w:pPr>
              <w:keepNext/>
              <w:rPr>
                <w:sz w:val="16"/>
              </w:rPr>
            </w:pPr>
          </w:p>
        </w:tc>
        <w:tc>
          <w:tcPr>
            <w:tcW w:w="1065" w:type="dxa"/>
            <w:tcBorders>
              <w:bottom w:val="single" w:sz="4" w:space="0" w:color="auto"/>
            </w:tcBorders>
          </w:tcPr>
          <w:p w:rsidR="00B051B8" w:rsidRPr="00FE5972" w:rsidRDefault="00B051B8">
            <w:pPr>
              <w:keepNext/>
              <w:rPr>
                <w:sz w:val="16"/>
              </w:rPr>
            </w:pPr>
          </w:p>
        </w:tc>
        <w:tc>
          <w:tcPr>
            <w:tcW w:w="807" w:type="dxa"/>
            <w:tcBorders>
              <w:bottom w:val="single" w:sz="4" w:space="0" w:color="auto"/>
            </w:tcBorders>
          </w:tcPr>
          <w:p w:rsidR="00B051B8" w:rsidRPr="00FE5972" w:rsidRDefault="00B051B8">
            <w:pPr>
              <w:keepNext/>
              <w:rPr>
                <w:sz w:val="16"/>
              </w:rPr>
            </w:pPr>
          </w:p>
        </w:tc>
        <w:tc>
          <w:tcPr>
            <w:tcW w:w="1326" w:type="dxa"/>
            <w:tcBorders>
              <w:bottom w:val="single" w:sz="4" w:space="0" w:color="auto"/>
            </w:tcBorders>
          </w:tcPr>
          <w:p w:rsidR="00B051B8" w:rsidRPr="00FE5972" w:rsidRDefault="00B051B8">
            <w:pPr>
              <w:keepNext/>
              <w:rPr>
                <w:sz w:val="16"/>
              </w:rPr>
            </w:pPr>
          </w:p>
        </w:tc>
      </w:tr>
      <w:tr w:rsidR="00B051B8" w:rsidRPr="00FE5972">
        <w:tc>
          <w:tcPr>
            <w:tcW w:w="817" w:type="dxa"/>
            <w:tcBorders>
              <w:bottom w:val="single" w:sz="4" w:space="0" w:color="auto"/>
            </w:tcBorders>
          </w:tcPr>
          <w:p w:rsidR="00B051B8" w:rsidRPr="00FE5972" w:rsidRDefault="00B051B8">
            <w:pPr>
              <w:rPr>
                <w:sz w:val="16"/>
              </w:rPr>
            </w:pPr>
            <w:r w:rsidRPr="00B563CA">
              <w:rPr>
                <w:rFonts w:hint="eastAsia"/>
                <w:sz w:val="16"/>
              </w:rPr>
              <w:t>第三期（</w:t>
            </w:r>
            <w:r w:rsidRPr="00B563CA">
              <w:rPr>
                <w:sz w:val="16"/>
              </w:rPr>
              <w:t>28-40</w:t>
            </w:r>
            <w:r w:rsidRPr="00B563CA">
              <w:rPr>
                <w:rFonts w:hint="eastAsia"/>
                <w:sz w:val="16"/>
              </w:rPr>
              <w:t>周）</w:t>
            </w:r>
          </w:p>
        </w:tc>
        <w:tc>
          <w:tcPr>
            <w:tcW w:w="851" w:type="dxa"/>
            <w:tcBorders>
              <w:bottom w:val="single" w:sz="4" w:space="0" w:color="auto"/>
            </w:tcBorders>
          </w:tcPr>
          <w:p w:rsidR="00B051B8" w:rsidRPr="00FE5972" w:rsidRDefault="00B051B8">
            <w:pPr>
              <w:keepNext/>
              <w:rPr>
                <w:sz w:val="16"/>
              </w:rPr>
            </w:pPr>
          </w:p>
        </w:tc>
        <w:tc>
          <w:tcPr>
            <w:tcW w:w="1526" w:type="dxa"/>
            <w:tcBorders>
              <w:bottom w:val="single" w:sz="4" w:space="0" w:color="auto"/>
            </w:tcBorders>
          </w:tcPr>
          <w:p w:rsidR="00B051B8" w:rsidRPr="00FE5972" w:rsidRDefault="00B051B8">
            <w:pPr>
              <w:rPr>
                <w:bCs/>
                <w:sz w:val="16"/>
              </w:rPr>
            </w:pPr>
            <w:r w:rsidRPr="00B563CA">
              <w:rPr>
                <w:rFonts w:hint="eastAsia"/>
                <w:bCs/>
                <w:sz w:val="16"/>
              </w:rPr>
              <w:t>禁止使用</w:t>
            </w:r>
          </w:p>
          <w:p w:rsidR="00B051B8" w:rsidRPr="00FE5972" w:rsidRDefault="00B051B8">
            <w:pPr>
              <w:rPr>
                <w:sz w:val="16"/>
              </w:rPr>
            </w:pPr>
            <w:r w:rsidRPr="00B563CA">
              <w:rPr>
                <w:rFonts w:hint="eastAsia"/>
                <w:sz w:val="16"/>
              </w:rPr>
              <w:t>布洛芬或</w:t>
            </w:r>
          </w:p>
          <w:p w:rsidR="00B051B8" w:rsidRPr="00FE5972" w:rsidRDefault="00B051B8">
            <w:pPr>
              <w:rPr>
                <w:sz w:val="16"/>
              </w:rPr>
            </w:pPr>
            <w:r w:rsidRPr="00B563CA">
              <w:rPr>
                <w:rFonts w:hint="eastAsia"/>
                <w:sz w:val="16"/>
              </w:rPr>
              <w:t>吲哚美辛</w:t>
            </w:r>
          </w:p>
        </w:tc>
        <w:tc>
          <w:tcPr>
            <w:tcW w:w="1065" w:type="dxa"/>
            <w:tcBorders>
              <w:bottom w:val="single" w:sz="4" w:space="0" w:color="auto"/>
            </w:tcBorders>
          </w:tcPr>
          <w:p w:rsidR="00B051B8" w:rsidRPr="00FE5972" w:rsidRDefault="00B051B8">
            <w:pPr>
              <w:keepNext/>
              <w:rPr>
                <w:sz w:val="16"/>
              </w:rPr>
            </w:pPr>
          </w:p>
        </w:tc>
        <w:tc>
          <w:tcPr>
            <w:tcW w:w="1065" w:type="dxa"/>
            <w:tcBorders>
              <w:bottom w:val="single" w:sz="4" w:space="0" w:color="auto"/>
            </w:tcBorders>
          </w:tcPr>
          <w:p w:rsidR="00B051B8" w:rsidRPr="00FE5972" w:rsidRDefault="00B051B8">
            <w:pPr>
              <w:keepNext/>
              <w:rPr>
                <w:sz w:val="16"/>
              </w:rPr>
            </w:pPr>
          </w:p>
        </w:tc>
        <w:tc>
          <w:tcPr>
            <w:tcW w:w="1065" w:type="dxa"/>
            <w:tcBorders>
              <w:bottom w:val="single" w:sz="4" w:space="0" w:color="auto"/>
            </w:tcBorders>
          </w:tcPr>
          <w:p w:rsidR="00B051B8" w:rsidRPr="00FE5972" w:rsidRDefault="00B051B8">
            <w:pPr>
              <w:keepNext/>
              <w:rPr>
                <w:sz w:val="16"/>
              </w:rPr>
            </w:pPr>
          </w:p>
        </w:tc>
        <w:tc>
          <w:tcPr>
            <w:tcW w:w="807" w:type="dxa"/>
            <w:tcBorders>
              <w:bottom w:val="single" w:sz="4" w:space="0" w:color="auto"/>
            </w:tcBorders>
          </w:tcPr>
          <w:p w:rsidR="00B051B8" w:rsidRPr="00FE5972" w:rsidRDefault="00B051B8">
            <w:pPr>
              <w:keepNext/>
              <w:rPr>
                <w:sz w:val="16"/>
              </w:rPr>
            </w:pPr>
          </w:p>
        </w:tc>
        <w:tc>
          <w:tcPr>
            <w:tcW w:w="1326" w:type="dxa"/>
            <w:tcBorders>
              <w:bottom w:val="single" w:sz="4" w:space="0" w:color="auto"/>
            </w:tcBorders>
          </w:tcPr>
          <w:p w:rsidR="00B051B8" w:rsidRPr="00FE5972" w:rsidRDefault="00B051B8">
            <w:pPr>
              <w:rPr>
                <w:sz w:val="16"/>
              </w:rPr>
            </w:pPr>
            <w:r w:rsidRPr="00B563CA">
              <w:rPr>
                <w:rFonts w:hint="eastAsia"/>
                <w:bCs/>
                <w:sz w:val="16"/>
              </w:rPr>
              <w:t>避免</w:t>
            </w:r>
            <w:r w:rsidRPr="00B563CA">
              <w:rPr>
                <w:rFonts w:hint="eastAsia"/>
                <w:sz w:val="16"/>
              </w:rPr>
              <w:t>：</w:t>
            </w:r>
          </w:p>
          <w:p w:rsidR="00B051B8" w:rsidRPr="00FE5972" w:rsidRDefault="00B051B8">
            <w:pPr>
              <w:rPr>
                <w:sz w:val="16"/>
              </w:rPr>
            </w:pPr>
            <w:r w:rsidRPr="00B563CA">
              <w:rPr>
                <w:rFonts w:hint="eastAsia"/>
                <w:sz w:val="16"/>
              </w:rPr>
              <w:t>磺胺类药物（</w:t>
            </w:r>
            <w:r w:rsidRPr="00B563CA">
              <w:rPr>
                <w:sz w:val="16"/>
              </w:rPr>
              <w:t>C</w:t>
            </w:r>
            <w:r w:rsidRPr="00B563CA">
              <w:rPr>
                <w:rFonts w:hint="eastAsia"/>
                <w:sz w:val="16"/>
              </w:rPr>
              <w:t>）</w:t>
            </w:r>
          </w:p>
        </w:tc>
      </w:tr>
      <w:tr w:rsidR="00B051B8" w:rsidRPr="00FE5972">
        <w:tc>
          <w:tcPr>
            <w:tcW w:w="817" w:type="dxa"/>
            <w:tcBorders>
              <w:top w:val="single" w:sz="4" w:space="0" w:color="auto"/>
              <w:left w:val="nil"/>
              <w:bottom w:val="single" w:sz="4" w:space="0" w:color="auto"/>
              <w:right w:val="nil"/>
            </w:tcBorders>
          </w:tcPr>
          <w:p w:rsidR="00B051B8" w:rsidRPr="00FE5972" w:rsidRDefault="00B051B8">
            <w:pPr>
              <w:rPr>
                <w:sz w:val="16"/>
              </w:rPr>
            </w:pPr>
          </w:p>
        </w:tc>
        <w:tc>
          <w:tcPr>
            <w:tcW w:w="851" w:type="dxa"/>
            <w:tcBorders>
              <w:top w:val="single" w:sz="4" w:space="0" w:color="auto"/>
              <w:left w:val="nil"/>
              <w:bottom w:val="single" w:sz="4" w:space="0" w:color="auto"/>
              <w:right w:val="nil"/>
            </w:tcBorders>
          </w:tcPr>
          <w:p w:rsidR="00B051B8" w:rsidRPr="00FE5972" w:rsidRDefault="00B051B8">
            <w:pPr>
              <w:rPr>
                <w:sz w:val="16"/>
              </w:rPr>
            </w:pPr>
          </w:p>
        </w:tc>
        <w:tc>
          <w:tcPr>
            <w:tcW w:w="1526" w:type="dxa"/>
            <w:tcBorders>
              <w:top w:val="single" w:sz="4" w:space="0" w:color="auto"/>
              <w:left w:val="nil"/>
              <w:bottom w:val="single" w:sz="4" w:space="0" w:color="auto"/>
              <w:right w:val="nil"/>
            </w:tcBorders>
          </w:tcPr>
          <w:p w:rsidR="00B051B8" w:rsidRPr="00FE5972" w:rsidRDefault="00B051B8">
            <w:pPr>
              <w:rPr>
                <w:bCs/>
                <w:sz w:val="16"/>
              </w:rPr>
            </w:pPr>
          </w:p>
        </w:tc>
        <w:tc>
          <w:tcPr>
            <w:tcW w:w="1065" w:type="dxa"/>
            <w:tcBorders>
              <w:top w:val="single" w:sz="4" w:space="0" w:color="auto"/>
              <w:left w:val="nil"/>
              <w:bottom w:val="single" w:sz="4" w:space="0" w:color="auto"/>
              <w:right w:val="nil"/>
            </w:tcBorders>
          </w:tcPr>
          <w:p w:rsidR="00B051B8" w:rsidRPr="00FE5972" w:rsidRDefault="00B051B8">
            <w:pPr>
              <w:rPr>
                <w:sz w:val="16"/>
              </w:rPr>
            </w:pPr>
          </w:p>
        </w:tc>
        <w:tc>
          <w:tcPr>
            <w:tcW w:w="1065" w:type="dxa"/>
            <w:tcBorders>
              <w:top w:val="single" w:sz="4" w:space="0" w:color="auto"/>
              <w:left w:val="nil"/>
              <w:bottom w:val="single" w:sz="4" w:space="0" w:color="auto"/>
              <w:right w:val="nil"/>
            </w:tcBorders>
          </w:tcPr>
          <w:p w:rsidR="00B051B8" w:rsidRPr="00FE5972" w:rsidRDefault="00B051B8">
            <w:pPr>
              <w:rPr>
                <w:sz w:val="16"/>
              </w:rPr>
            </w:pPr>
          </w:p>
        </w:tc>
        <w:tc>
          <w:tcPr>
            <w:tcW w:w="1065" w:type="dxa"/>
            <w:tcBorders>
              <w:top w:val="single" w:sz="4" w:space="0" w:color="auto"/>
              <w:left w:val="nil"/>
              <w:bottom w:val="single" w:sz="4" w:space="0" w:color="auto"/>
              <w:right w:val="nil"/>
            </w:tcBorders>
          </w:tcPr>
          <w:p w:rsidR="00B051B8" w:rsidRPr="00FE5972" w:rsidRDefault="00B051B8">
            <w:pPr>
              <w:rPr>
                <w:sz w:val="16"/>
              </w:rPr>
            </w:pPr>
          </w:p>
        </w:tc>
        <w:tc>
          <w:tcPr>
            <w:tcW w:w="807" w:type="dxa"/>
            <w:tcBorders>
              <w:top w:val="single" w:sz="4" w:space="0" w:color="auto"/>
              <w:left w:val="nil"/>
              <w:bottom w:val="single" w:sz="4" w:space="0" w:color="auto"/>
              <w:right w:val="nil"/>
            </w:tcBorders>
          </w:tcPr>
          <w:p w:rsidR="00B051B8" w:rsidRPr="00FE5972" w:rsidRDefault="00B051B8">
            <w:pPr>
              <w:rPr>
                <w:sz w:val="16"/>
              </w:rPr>
            </w:pPr>
          </w:p>
        </w:tc>
        <w:tc>
          <w:tcPr>
            <w:tcW w:w="1326" w:type="dxa"/>
            <w:tcBorders>
              <w:top w:val="single" w:sz="4" w:space="0" w:color="auto"/>
              <w:left w:val="nil"/>
              <w:bottom w:val="single" w:sz="4" w:space="0" w:color="auto"/>
              <w:right w:val="nil"/>
            </w:tcBorders>
          </w:tcPr>
          <w:p w:rsidR="00B051B8" w:rsidRPr="00FE5972" w:rsidRDefault="00B051B8">
            <w:pPr>
              <w:rPr>
                <w:bCs/>
                <w:sz w:val="16"/>
              </w:rPr>
            </w:pPr>
          </w:p>
        </w:tc>
      </w:tr>
      <w:tr w:rsidR="00B051B8" w:rsidRPr="00FE5972">
        <w:tc>
          <w:tcPr>
            <w:tcW w:w="817" w:type="dxa"/>
            <w:tcBorders>
              <w:top w:val="single" w:sz="4" w:space="0" w:color="auto"/>
            </w:tcBorders>
          </w:tcPr>
          <w:p w:rsidR="00B051B8" w:rsidRPr="00FE5972" w:rsidRDefault="00B051B8">
            <w:pPr>
              <w:rPr>
                <w:sz w:val="16"/>
              </w:rPr>
            </w:pPr>
            <w:r w:rsidRPr="00B563CA">
              <w:rPr>
                <w:rFonts w:hint="eastAsia"/>
                <w:sz w:val="16"/>
              </w:rPr>
              <w:t>禁忌和注意事项</w:t>
            </w:r>
          </w:p>
        </w:tc>
        <w:tc>
          <w:tcPr>
            <w:tcW w:w="851" w:type="dxa"/>
            <w:tcBorders>
              <w:top w:val="single" w:sz="4" w:space="0" w:color="auto"/>
            </w:tcBorders>
          </w:tcPr>
          <w:p w:rsidR="00B051B8" w:rsidRPr="00FE5972" w:rsidRDefault="00B051B8">
            <w:pPr>
              <w:keepNext/>
              <w:rPr>
                <w:sz w:val="16"/>
              </w:rPr>
            </w:pPr>
          </w:p>
        </w:tc>
        <w:tc>
          <w:tcPr>
            <w:tcW w:w="1526" w:type="dxa"/>
            <w:tcBorders>
              <w:top w:val="single" w:sz="4" w:space="0" w:color="auto"/>
            </w:tcBorders>
          </w:tcPr>
          <w:p w:rsidR="00B051B8" w:rsidRPr="00FE5972" w:rsidRDefault="00B051B8">
            <w:pPr>
              <w:rPr>
                <w:sz w:val="16"/>
              </w:rPr>
            </w:pPr>
            <w:r w:rsidRPr="00B563CA">
              <w:rPr>
                <w:rFonts w:hint="eastAsia"/>
                <w:bCs/>
                <w:sz w:val="16"/>
              </w:rPr>
              <w:t>禁止使用</w:t>
            </w:r>
            <w:r w:rsidRPr="00B563CA">
              <w:rPr>
                <w:rFonts w:hint="eastAsia"/>
                <w:sz w:val="16"/>
              </w:rPr>
              <w:t>阿司匹林，除非有产前保健人员提供处方</w:t>
            </w:r>
          </w:p>
          <w:p w:rsidR="00B051B8" w:rsidRPr="00FE5972" w:rsidRDefault="00B051B8">
            <w:pPr>
              <w:keepNext/>
              <w:rPr>
                <w:sz w:val="16"/>
              </w:rPr>
            </w:pPr>
          </w:p>
          <w:p w:rsidR="00B051B8" w:rsidRPr="00FE5972" w:rsidRDefault="00B051B8">
            <w:pPr>
              <w:rPr>
                <w:sz w:val="16"/>
              </w:rPr>
            </w:pPr>
            <w:r w:rsidRPr="00B563CA">
              <w:rPr>
                <w:rFonts w:hint="eastAsia"/>
                <w:bCs/>
                <w:sz w:val="16"/>
              </w:rPr>
              <w:t>注意</w:t>
            </w:r>
            <w:r w:rsidRPr="00B563CA">
              <w:rPr>
                <w:rFonts w:hint="eastAsia"/>
                <w:sz w:val="16"/>
              </w:rPr>
              <w:t>：在妊娠第一、第二期，推荐使用布洛芬（</w:t>
            </w:r>
            <w:r w:rsidRPr="00B563CA">
              <w:rPr>
                <w:sz w:val="16"/>
              </w:rPr>
              <w:t>B</w:t>
            </w:r>
            <w:r w:rsidRPr="00B563CA">
              <w:rPr>
                <w:rFonts w:hint="eastAsia"/>
                <w:sz w:val="16"/>
              </w:rPr>
              <w:t>）或萘普生（</w:t>
            </w:r>
            <w:r w:rsidRPr="00B563CA">
              <w:rPr>
                <w:sz w:val="16"/>
              </w:rPr>
              <w:t>B</w:t>
            </w:r>
            <w:r w:rsidRPr="00B563CA">
              <w:rPr>
                <w:rFonts w:hint="eastAsia"/>
                <w:sz w:val="16"/>
              </w:rPr>
              <w:t>）前，咨询产前保健人员</w:t>
            </w:r>
          </w:p>
        </w:tc>
        <w:tc>
          <w:tcPr>
            <w:tcW w:w="1065" w:type="dxa"/>
            <w:tcBorders>
              <w:top w:val="single" w:sz="4" w:space="0" w:color="auto"/>
            </w:tcBorders>
          </w:tcPr>
          <w:p w:rsidR="00B051B8" w:rsidRPr="00FE5972" w:rsidRDefault="00B051B8">
            <w:pPr>
              <w:keepNext/>
              <w:rPr>
                <w:sz w:val="16"/>
              </w:rPr>
            </w:pPr>
          </w:p>
        </w:tc>
        <w:tc>
          <w:tcPr>
            <w:tcW w:w="1065" w:type="dxa"/>
            <w:tcBorders>
              <w:top w:val="single" w:sz="4" w:space="0" w:color="auto"/>
            </w:tcBorders>
          </w:tcPr>
          <w:p w:rsidR="00B051B8" w:rsidRPr="00FE5972" w:rsidRDefault="00B051B8">
            <w:pPr>
              <w:keepNext/>
              <w:rPr>
                <w:sz w:val="16"/>
              </w:rPr>
            </w:pPr>
          </w:p>
        </w:tc>
        <w:tc>
          <w:tcPr>
            <w:tcW w:w="1065" w:type="dxa"/>
            <w:tcBorders>
              <w:top w:val="single" w:sz="4" w:space="0" w:color="auto"/>
            </w:tcBorders>
          </w:tcPr>
          <w:p w:rsidR="00B051B8" w:rsidRPr="00FE5972" w:rsidRDefault="00B051B8">
            <w:pPr>
              <w:keepNext/>
              <w:rPr>
                <w:sz w:val="16"/>
              </w:rPr>
            </w:pPr>
          </w:p>
        </w:tc>
        <w:tc>
          <w:tcPr>
            <w:tcW w:w="807" w:type="dxa"/>
            <w:tcBorders>
              <w:top w:val="single" w:sz="4" w:space="0" w:color="auto"/>
            </w:tcBorders>
          </w:tcPr>
          <w:p w:rsidR="00B051B8" w:rsidRPr="00FE5972" w:rsidRDefault="00B051B8">
            <w:pPr>
              <w:rPr>
                <w:sz w:val="16"/>
              </w:rPr>
            </w:pPr>
            <w:r w:rsidRPr="00B563CA">
              <w:rPr>
                <w:rFonts w:hint="eastAsia"/>
                <w:sz w:val="16"/>
              </w:rPr>
              <w:t>注意：如果使用局部阻滞以外的麻醉方式，如静脉镇静或全身麻醉，</w:t>
            </w:r>
            <w:r w:rsidRPr="00B563CA">
              <w:rPr>
                <w:rFonts w:hint="eastAsia"/>
                <w:bCs/>
                <w:sz w:val="16"/>
              </w:rPr>
              <w:t>咨询</w:t>
            </w:r>
            <w:r w:rsidRPr="00B563CA">
              <w:rPr>
                <w:rFonts w:hint="eastAsia"/>
                <w:sz w:val="16"/>
              </w:rPr>
              <w:t>产前保健人员</w:t>
            </w:r>
          </w:p>
        </w:tc>
        <w:tc>
          <w:tcPr>
            <w:tcW w:w="1326" w:type="dxa"/>
            <w:tcBorders>
              <w:top w:val="single" w:sz="4" w:space="0" w:color="auto"/>
            </w:tcBorders>
          </w:tcPr>
          <w:p w:rsidR="00B051B8" w:rsidRPr="00FE5972" w:rsidRDefault="00B051B8">
            <w:pPr>
              <w:rPr>
                <w:bCs/>
                <w:sz w:val="16"/>
              </w:rPr>
            </w:pPr>
            <w:r w:rsidRPr="00B563CA">
              <w:rPr>
                <w:rFonts w:hint="eastAsia"/>
                <w:bCs/>
                <w:sz w:val="16"/>
              </w:rPr>
              <w:t>禁止使用</w:t>
            </w:r>
          </w:p>
          <w:p w:rsidR="00B051B8" w:rsidRPr="00FE5972" w:rsidRDefault="00B051B8">
            <w:pPr>
              <w:rPr>
                <w:sz w:val="16"/>
              </w:rPr>
            </w:pPr>
            <w:r w:rsidRPr="00B563CA">
              <w:rPr>
                <w:rFonts w:hint="eastAsia"/>
                <w:sz w:val="16"/>
              </w:rPr>
              <w:t>四环素（</w:t>
            </w:r>
            <w:r w:rsidRPr="00B563CA">
              <w:rPr>
                <w:sz w:val="16"/>
              </w:rPr>
              <w:t>D</w:t>
            </w:r>
            <w:r w:rsidRPr="00B563CA">
              <w:rPr>
                <w:rFonts w:hint="eastAsia"/>
                <w:sz w:val="16"/>
              </w:rPr>
              <w:t>）、依托红霉素</w:t>
            </w:r>
          </w:p>
        </w:tc>
      </w:tr>
    </w:tbl>
    <w:p w:rsidR="00945766" w:rsidRDefault="00945766"/>
    <w:p w:rsidR="00945766" w:rsidRDefault="00945766"/>
    <w:p w:rsidR="00945766" w:rsidRDefault="00945766"/>
    <w:p w:rsidR="00F31780" w:rsidRDefault="00127714">
      <w:r>
        <w:rPr>
          <w:rFonts w:hint="eastAsia"/>
        </w:rPr>
        <w:t>B</w:t>
      </w:r>
      <w:r>
        <w:rPr>
          <w:rFonts w:hint="eastAsia"/>
        </w:rPr>
        <w:t>类：没有证据表面人体有风险；动物实验可能表明有风险（人体实验没有），或者如果没有足够的人体实验，动物学实验呈阴性结果。</w:t>
      </w:r>
    </w:p>
    <w:p w:rsidR="00F31780" w:rsidRDefault="00127714">
      <w:r>
        <w:rPr>
          <w:rFonts w:hint="eastAsia"/>
        </w:rPr>
        <w:t>C</w:t>
      </w:r>
      <w:r>
        <w:rPr>
          <w:rFonts w:hint="eastAsia"/>
        </w:rPr>
        <w:t>类：缺少人体试验；动物实验可能表明对胎儿有风险或者也同样缺乏；潜在的益处可能与潜在的风险相当。</w:t>
      </w:r>
    </w:p>
    <w:p w:rsidR="00F31780" w:rsidRDefault="00127714">
      <w:r>
        <w:rPr>
          <w:rFonts w:hint="eastAsia"/>
        </w:rPr>
        <w:t>D</w:t>
      </w:r>
      <w:r>
        <w:rPr>
          <w:rFonts w:hint="eastAsia"/>
        </w:rPr>
        <w:t>类：有证据表明存在风险。调查性或售后数据表明对胎儿有风险。然而，潜在的益处可能大于风险。</w:t>
      </w:r>
      <w:bookmarkStart w:id="0" w:name="_GoBack"/>
      <w:bookmarkEnd w:id="0"/>
    </w:p>
    <w:p w:rsidR="00F31780" w:rsidRDefault="00F31780"/>
    <w:p w:rsidR="00F31780" w:rsidRDefault="00945766">
      <w:r>
        <w:rPr>
          <w:rFonts w:hint="eastAsia"/>
        </w:rPr>
        <w:t xml:space="preserve">    </w:t>
      </w:r>
      <w:r w:rsidR="00127714">
        <w:rPr>
          <w:rFonts w:hint="eastAsia"/>
        </w:rPr>
        <w:t>有关用药的任何问题和疑虑与患者的产前保健人员咨询</w:t>
      </w:r>
    </w:p>
    <w:p w:rsidR="00F31780" w:rsidRDefault="00F31780"/>
    <w:p w:rsidR="00F31780" w:rsidRPr="00945766" w:rsidRDefault="00945766">
      <w:pPr>
        <w:rPr>
          <w:rFonts w:ascii="BiauKai" w:eastAsia="BiauKai" w:hAnsi="BiauKai"/>
          <w:b/>
          <w:sz w:val="24"/>
        </w:rPr>
      </w:pPr>
      <w:r>
        <w:rPr>
          <w:rFonts w:ascii="BiauKai" w:hAnsi="BiauKai" w:hint="eastAsia"/>
          <w:b/>
          <w:sz w:val="24"/>
        </w:rPr>
        <w:t xml:space="preserve">    </w:t>
      </w:r>
      <w:r w:rsidR="00B563CA" w:rsidRPr="00B563CA">
        <w:rPr>
          <w:rFonts w:ascii="BiauKai" w:hAnsi="BiauKai" w:hint="eastAsia"/>
          <w:b/>
          <w:sz w:val="24"/>
        </w:rPr>
        <w:t>这</w:t>
      </w:r>
      <w:r w:rsidR="00B563CA" w:rsidRPr="00B563CA">
        <w:rPr>
          <w:rFonts w:ascii="BiauKai" w:eastAsia="BiauKai" w:hAnsi="BiauKai" w:hint="eastAsia"/>
          <w:b/>
          <w:sz w:val="24"/>
        </w:rPr>
        <w:t>些推荐被俄勒</w:t>
      </w:r>
      <w:r w:rsidR="00B563CA" w:rsidRPr="00B563CA">
        <w:rPr>
          <w:rFonts w:ascii="BiauKai" w:hAnsi="BiauKai" w:hint="eastAsia"/>
          <w:b/>
          <w:sz w:val="24"/>
        </w:rPr>
        <w:t>冈</w:t>
      </w:r>
      <w:r w:rsidR="00B563CA" w:rsidRPr="00B563CA">
        <w:rPr>
          <w:rFonts w:ascii="BiauKai" w:eastAsia="BiauKai" w:hAnsi="BiauKai" w:hint="eastAsia"/>
          <w:b/>
          <w:sz w:val="24"/>
        </w:rPr>
        <w:t>州的牙</w:t>
      </w:r>
      <w:r w:rsidR="00B563CA" w:rsidRPr="00B563CA">
        <w:rPr>
          <w:rFonts w:ascii="BiauKai" w:hAnsi="BiauKai" w:hint="eastAsia"/>
          <w:b/>
          <w:sz w:val="24"/>
        </w:rPr>
        <w:t>医</w:t>
      </w:r>
      <w:r w:rsidR="00B563CA" w:rsidRPr="00B563CA">
        <w:rPr>
          <w:rFonts w:ascii="BiauKai" w:eastAsia="BiauKai" w:hAnsi="BiauKai" w:hint="eastAsia"/>
          <w:b/>
          <w:sz w:val="24"/>
        </w:rPr>
        <w:t>和</w:t>
      </w:r>
      <w:r w:rsidR="00B563CA" w:rsidRPr="00B563CA">
        <w:rPr>
          <w:rFonts w:ascii="BiauKai" w:hAnsi="BiauKai" w:hint="eastAsia"/>
          <w:b/>
          <w:sz w:val="24"/>
        </w:rPr>
        <w:t>产</w:t>
      </w:r>
      <w:r w:rsidR="00B563CA" w:rsidRPr="00B563CA">
        <w:rPr>
          <w:rFonts w:ascii="BiauKai" w:eastAsia="BiauKai" w:hAnsi="BiauKai" w:hint="eastAsia"/>
          <w:b/>
          <w:sz w:val="24"/>
        </w:rPr>
        <w:t>前保健人</w:t>
      </w:r>
      <w:r w:rsidR="00B563CA" w:rsidRPr="00B563CA">
        <w:rPr>
          <w:rFonts w:ascii="BiauKai" w:hAnsi="BiauKai" w:hint="eastAsia"/>
          <w:b/>
          <w:sz w:val="24"/>
        </w:rPr>
        <w:t>员</w:t>
      </w:r>
      <w:r w:rsidR="00B563CA" w:rsidRPr="00B563CA">
        <w:rPr>
          <w:rFonts w:ascii="BiauKai" w:eastAsia="BiauKai" w:hAnsi="BiauKai" w:hint="eastAsia"/>
          <w:b/>
          <w:sz w:val="24"/>
        </w:rPr>
        <w:t>——</w:t>
      </w:r>
      <w:r w:rsidR="00B563CA" w:rsidRPr="00B563CA">
        <w:rPr>
          <w:rFonts w:ascii="BiauKai" w:hAnsi="BiauKai" w:hint="eastAsia"/>
          <w:b/>
          <w:sz w:val="24"/>
        </w:rPr>
        <w:t>产</w:t>
      </w:r>
      <w:r w:rsidR="00B563CA" w:rsidRPr="00B563CA">
        <w:rPr>
          <w:rFonts w:ascii="BiauKai" w:eastAsia="BiauKai" w:hAnsi="BiauKai" w:hint="eastAsia"/>
          <w:b/>
          <w:sz w:val="24"/>
        </w:rPr>
        <w:t>科</w:t>
      </w:r>
      <w:r w:rsidR="00B563CA" w:rsidRPr="00B563CA">
        <w:rPr>
          <w:rFonts w:ascii="BiauKai" w:hAnsi="BiauKai" w:hint="eastAsia"/>
          <w:b/>
          <w:sz w:val="24"/>
        </w:rPr>
        <w:t>医师</w:t>
      </w:r>
      <w:r w:rsidR="00B563CA" w:rsidRPr="00B563CA">
        <w:rPr>
          <w:rFonts w:ascii="BiauKai" w:eastAsia="BiauKai" w:hAnsi="BiauKai" w:hint="eastAsia"/>
          <w:b/>
          <w:sz w:val="24"/>
        </w:rPr>
        <w:t>，家庭</w:t>
      </w:r>
      <w:r w:rsidR="00B563CA" w:rsidRPr="00B563CA">
        <w:rPr>
          <w:rFonts w:ascii="BiauKai" w:hAnsi="BiauKai" w:hint="eastAsia"/>
          <w:b/>
          <w:sz w:val="24"/>
        </w:rPr>
        <w:t>医</w:t>
      </w:r>
      <w:r w:rsidR="00B563CA" w:rsidRPr="00B563CA">
        <w:rPr>
          <w:rFonts w:ascii="BiauKai" w:eastAsia="BiauKai" w:hAnsi="BiauKai" w:hint="eastAsia"/>
          <w:b/>
          <w:sz w:val="24"/>
        </w:rPr>
        <w:t>生，</w:t>
      </w:r>
      <w:r w:rsidR="00B563CA" w:rsidRPr="00B563CA">
        <w:rPr>
          <w:rFonts w:ascii="BiauKai" w:hAnsi="BiauKai" w:hint="eastAsia"/>
          <w:b/>
          <w:sz w:val="24"/>
        </w:rPr>
        <w:t>护</w:t>
      </w:r>
      <w:r w:rsidR="00B563CA" w:rsidRPr="00B563CA">
        <w:rPr>
          <w:rFonts w:ascii="BiauKai" w:eastAsia="BiauKai" w:hAnsi="BiauKai" w:hint="eastAsia"/>
          <w:b/>
          <w:sz w:val="24"/>
        </w:rPr>
        <w:t>士——</w:t>
      </w:r>
      <w:r w:rsidR="00B563CA" w:rsidRPr="00B563CA">
        <w:rPr>
          <w:rFonts w:ascii="BiauKai" w:hAnsi="BiauKai" w:hint="eastAsia"/>
          <w:b/>
          <w:sz w:val="24"/>
        </w:rPr>
        <w:t>审阅</w:t>
      </w:r>
      <w:r w:rsidR="00B563CA" w:rsidRPr="00B563CA">
        <w:rPr>
          <w:rFonts w:ascii="BiauKai" w:eastAsia="BiauKai" w:hAnsi="BiauKai" w:hint="eastAsia"/>
          <w:b/>
          <w:sz w:val="24"/>
        </w:rPr>
        <w:t>。我</w:t>
      </w:r>
      <w:r w:rsidR="00B563CA" w:rsidRPr="00B563CA">
        <w:rPr>
          <w:rFonts w:ascii="BiauKai" w:hAnsi="BiauKai" w:hint="eastAsia"/>
          <w:b/>
          <w:sz w:val="24"/>
        </w:rPr>
        <w:t>们</w:t>
      </w:r>
      <w:r w:rsidR="00B563CA" w:rsidRPr="00B563CA">
        <w:rPr>
          <w:rFonts w:ascii="BiauKai" w:eastAsia="BiauKai" w:hAnsi="BiauKai" w:hint="eastAsia"/>
          <w:b/>
          <w:sz w:val="24"/>
        </w:rPr>
        <w:t>相信它代表俄勒</w:t>
      </w:r>
      <w:r w:rsidR="00B563CA" w:rsidRPr="00B563CA">
        <w:rPr>
          <w:rFonts w:ascii="BiauKai" w:hAnsi="BiauKai" w:hint="eastAsia"/>
          <w:b/>
          <w:sz w:val="24"/>
        </w:rPr>
        <w:t>冈</w:t>
      </w:r>
      <w:r w:rsidR="00B563CA" w:rsidRPr="00B563CA">
        <w:rPr>
          <w:rFonts w:ascii="BiauKai" w:eastAsia="BiauKai" w:hAnsi="BiauKai" w:hint="eastAsia"/>
          <w:b/>
          <w:sz w:val="24"/>
        </w:rPr>
        <w:t>的保健</w:t>
      </w:r>
      <w:r w:rsidR="00B563CA" w:rsidRPr="00B563CA">
        <w:rPr>
          <w:rFonts w:ascii="BiauKai" w:hAnsi="BiauKai" w:hint="eastAsia"/>
          <w:b/>
          <w:sz w:val="24"/>
        </w:rPr>
        <w:t>标</w:t>
      </w:r>
      <w:r w:rsidR="00B563CA" w:rsidRPr="00B563CA">
        <w:rPr>
          <w:rFonts w:ascii="BiauKai" w:eastAsia="BiauKai" w:hAnsi="BiauKai" w:hint="eastAsia"/>
          <w:b/>
          <w:sz w:val="24"/>
        </w:rPr>
        <w:t>准。如果你</w:t>
      </w:r>
      <w:r w:rsidR="00B563CA" w:rsidRPr="00B563CA">
        <w:rPr>
          <w:rFonts w:ascii="BiauKai" w:hAnsi="BiauKai" w:hint="eastAsia"/>
          <w:b/>
          <w:sz w:val="24"/>
        </w:rPr>
        <w:t>对</w:t>
      </w:r>
      <w:r w:rsidR="00B563CA" w:rsidRPr="00B563CA">
        <w:rPr>
          <w:rFonts w:ascii="BiauKai" w:eastAsia="BiauKai" w:hAnsi="BiauKai" w:hint="eastAsia"/>
          <w:b/>
          <w:sz w:val="24"/>
        </w:rPr>
        <w:t>于</w:t>
      </w:r>
      <w:r w:rsidR="00B563CA" w:rsidRPr="00B563CA">
        <w:rPr>
          <w:rFonts w:ascii="BiauKai" w:hAnsi="BiauKai" w:hint="eastAsia"/>
          <w:b/>
          <w:sz w:val="24"/>
        </w:rPr>
        <w:t>个</w:t>
      </w:r>
      <w:r w:rsidR="00B563CA" w:rsidRPr="00B563CA">
        <w:rPr>
          <w:rFonts w:ascii="BiauKai" w:eastAsia="BiauKai" w:hAnsi="BiauKai" w:hint="eastAsia"/>
          <w:b/>
          <w:sz w:val="24"/>
        </w:rPr>
        <w:t>体患者有疑</w:t>
      </w:r>
      <w:r w:rsidR="00B563CA" w:rsidRPr="00B563CA">
        <w:rPr>
          <w:rFonts w:ascii="BiauKai" w:hAnsi="BiauKai" w:hint="eastAsia"/>
          <w:b/>
          <w:sz w:val="24"/>
        </w:rPr>
        <w:t>虑</w:t>
      </w:r>
      <w:r w:rsidR="00B563CA" w:rsidRPr="00B563CA">
        <w:rPr>
          <w:rFonts w:ascii="BiauKai" w:eastAsia="BiauKai" w:hAnsi="BiauKai" w:hint="eastAsia"/>
          <w:b/>
          <w:sz w:val="24"/>
        </w:rPr>
        <w:t>，与她的保健人</w:t>
      </w:r>
      <w:r w:rsidR="00B563CA" w:rsidRPr="00B563CA">
        <w:rPr>
          <w:rFonts w:ascii="BiauKai" w:hAnsi="BiauKai" w:hint="eastAsia"/>
          <w:b/>
          <w:sz w:val="24"/>
        </w:rPr>
        <w:t>员</w:t>
      </w:r>
      <w:r w:rsidR="00B563CA" w:rsidRPr="00B563CA">
        <w:rPr>
          <w:rFonts w:ascii="BiauKai" w:eastAsia="BiauKai" w:hAnsi="BiauKai" w:hint="eastAsia"/>
          <w:b/>
          <w:sz w:val="24"/>
        </w:rPr>
        <w:t>直接</w:t>
      </w:r>
      <w:r w:rsidR="00B563CA" w:rsidRPr="00B563CA">
        <w:rPr>
          <w:rFonts w:ascii="BiauKai" w:hAnsi="BiauKai" w:hint="eastAsia"/>
          <w:b/>
          <w:sz w:val="24"/>
        </w:rPr>
        <w:t>联</w:t>
      </w:r>
      <w:r w:rsidR="00B563CA" w:rsidRPr="00B563CA">
        <w:rPr>
          <w:rFonts w:ascii="BiauKai" w:eastAsia="BiauKai" w:hAnsi="BiauKai" w:hint="eastAsia"/>
          <w:b/>
          <w:sz w:val="24"/>
        </w:rPr>
        <w:t>系。</w:t>
      </w:r>
    </w:p>
    <w:sectPr w:rsidR="00F31780" w:rsidRPr="00945766" w:rsidSect="00FE5972">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宋体">
    <w:panose1 w:val="02010600030101010101"/>
    <w:charset w:val="50"/>
    <w:family w:val="auto"/>
    <w:pitch w:val="variable"/>
    <w:sig w:usb0="00000001" w:usb1="00000000" w:usb2="0100040E" w:usb3="00000000" w:csb0="00040000" w:csb1="00000000"/>
  </w:font>
  <w:font w:name="Times New Roman">
    <w:panose1 w:val="02020603050405020304"/>
    <w:charset w:val="00"/>
    <w:family w:val="auto"/>
    <w:pitch w:val="variable"/>
    <w:sig w:usb0="00000003" w:usb1="00000000" w:usb2="00000000" w:usb3="00000000" w:csb0="00000001" w:csb1="00000000"/>
  </w:font>
  <w:font w:name="Heiti SC Light">
    <w:panose1 w:val="05000000000000000000"/>
    <w:charset w:val="50"/>
    <w:family w:val="auto"/>
    <w:pitch w:val="variable"/>
    <w:sig w:usb0="00000001" w:usb1="00000000" w:usb2="0100040E" w:usb3="00000000" w:csb0="00040000" w:csb1="00000000"/>
  </w:font>
  <w:font w:name="新細明體">
    <w:charset w:val="51"/>
    <w:family w:val="auto"/>
    <w:pitch w:val="variable"/>
    <w:sig w:usb0="00000001" w:usb1="00000000" w:usb2="01000408" w:usb3="00000000" w:csb0="00100000" w:csb1="00000000"/>
  </w:font>
  <w:font w:name="BiauKai">
    <w:panose1 w:val="02010601000101010101"/>
    <w:charset w:val="51"/>
    <w:family w:val="auto"/>
    <w:pitch w:val="variable"/>
    <w:sig w:usb0="00000001" w:usb1="00000000" w:usb2="01000408" w:usb3="00000000" w:csb0="00100000" w:csb1="00000000"/>
  </w:font>
  <w:font w:name="Arial">
    <w:panose1 w:val="020B0604020202020204"/>
    <w:charset w:val="00"/>
    <w:family w:val="auto"/>
    <w:pitch w:val="variable"/>
    <w:sig w:usb0="00000003" w:usb1="00000000" w:usb2="00000000" w:usb3="00000000" w:csb0="00000001" w:csb1="00000000"/>
  </w:font>
  <w:font w:name="Calibri Light">
    <w:altName w:val="Baskerville Old Face"/>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bordersDoNotSurroundHeader/>
  <w:bordersDoNotSurroundFooter/>
  <w:proofState w:spelling="clean" w:grammar="clean"/>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1780"/>
    <w:rsid w:val="000364EB"/>
    <w:rsid w:val="00127714"/>
    <w:rsid w:val="00333906"/>
    <w:rsid w:val="00474477"/>
    <w:rsid w:val="00482AD6"/>
    <w:rsid w:val="007E3902"/>
    <w:rsid w:val="008466BA"/>
    <w:rsid w:val="00945766"/>
    <w:rsid w:val="00A126E3"/>
    <w:rsid w:val="00AA1018"/>
    <w:rsid w:val="00B051B8"/>
    <w:rsid w:val="00B563CA"/>
    <w:rsid w:val="00B911F5"/>
    <w:rsid w:val="00D46496"/>
    <w:rsid w:val="00E56A65"/>
    <w:rsid w:val="00F31780"/>
    <w:rsid w:val="00FE5972"/>
    <w:rsid w:val="037D4AC6"/>
    <w:rsid w:val="081A3F5B"/>
    <w:rsid w:val="1C346454"/>
    <w:rsid w:val="1CAA6093"/>
    <w:rsid w:val="35F2150E"/>
    <w:rsid w:val="42A32262"/>
    <w:rsid w:val="44711559"/>
    <w:rsid w:val="448117F3"/>
    <w:rsid w:val="45C168FC"/>
    <w:rsid w:val="4BFF76BB"/>
    <w:rsid w:val="5AB72B53"/>
    <w:rsid w:val="5F3F2252"/>
    <w:rsid w:val="6EA14A8D"/>
  </w:rsids>
  <m:mathPr>
    <m:mathFont m:val="Times New Roman"/>
    <m:brkBin m:val="before"/>
    <m:brkBinSub m:val="--"/>
    <m:smallFrac m:val="off"/>
    <m:dispDef m:val="off"/>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780"/>
    <w:pPr>
      <w:widowControl w:val="0"/>
      <w:jc w:val="both"/>
    </w:pPr>
    <w:rPr>
      <w:kern w:val="2"/>
      <w:sz w:val="21"/>
      <w:szCs w:val="24"/>
    </w:rPr>
  </w:style>
  <w:style w:type="character" w:default="1" w:styleId="DefaultParagraphFont">
    <w:name w:val="Default Paragraph Font"/>
    <w:semiHidden/>
    <w:unhideWhenUsed/>
  </w:style>
  <w:style w:type="table" w:default="1" w:styleId="a">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a"/>
    <w:rsid w:val="00F317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0"/>
    <w:rsid w:val="00127714"/>
    <w:rPr>
      <w:rFonts w:ascii="Heiti SC Light" w:eastAsia="Heiti SC Light"/>
      <w:sz w:val="18"/>
      <w:szCs w:val="18"/>
    </w:rPr>
  </w:style>
  <w:style w:type="character" w:customStyle="1" w:styleId="BalloonText0">
    <w:name w:val="Balloon Text 字符"/>
    <w:basedOn w:val="DefaultParagraphFont"/>
    <w:link w:val="BalloonText"/>
    <w:rsid w:val="00127714"/>
    <w:rPr>
      <w:rFonts w:ascii="Heiti SC Light" w:eastAsia="Heiti SC Light"/>
      <w:kern w:val="2"/>
      <w:sz w:val="18"/>
      <w:szCs w:val="18"/>
    </w:rPr>
  </w:style>
  <w:style w:type="paragraph" w:styleId="BodyText">
    <w:name w:val="Body Text"/>
    <w:basedOn w:val="Normal"/>
    <w:link w:val="BodyText0"/>
    <w:rsid w:val="00FE5972"/>
  </w:style>
  <w:style w:type="character" w:customStyle="1" w:styleId="BodyText0">
    <w:name w:val="Body Text 字符"/>
    <w:basedOn w:val="DefaultParagraphFont"/>
    <w:link w:val="BodyText"/>
    <w:rsid w:val="00FE5972"/>
    <w:rPr>
      <w:kern w:val="2"/>
      <w:sz w:val="21"/>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1640</Words>
  <Characters>1688</Characters>
  <Application>Microsoft Macintosh Word</Application>
  <DocSecurity>0</DocSecurity>
  <Lines>247</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wankuo</dc:creator>
  <cp:keywords/>
  <dc:description/>
  <cp:lastModifiedBy>wankuo</cp:lastModifiedBy>
  <cp:revision>2</cp:revision>
  <dcterms:created xsi:type="dcterms:W3CDTF">2016-05-01T02:45:00Z</dcterms:created>
  <dcterms:modified xsi:type="dcterms:W3CDTF">2016-05-01T02:45:00Z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